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EDE3" w14:textId="1485816B" w:rsidR="0092124D" w:rsidRPr="0093032D" w:rsidRDefault="009E0EC9" w:rsidP="0092124D">
      <w:pPr>
        <w:pStyle w:val="Pamatteksts"/>
        <w:tabs>
          <w:tab w:val="left" w:pos="142"/>
          <w:tab w:val="left" w:pos="3555"/>
        </w:tabs>
        <w:spacing w:after="0"/>
        <w:ind w:right="43"/>
        <w:jc w:val="right"/>
      </w:pPr>
      <w:r w:rsidRPr="009956E7">
        <w:rPr>
          <w:highlight w:val="yellow"/>
        </w:rPr>
        <w:t xml:space="preserve">                                                                                                                                          </w:t>
      </w:r>
      <w:r w:rsidR="0092124D" w:rsidRPr="0093032D">
        <w:rPr>
          <w:highlight w:val="yellow"/>
        </w:rPr>
        <w:t xml:space="preserve">                                                                                                                                        </w:t>
      </w:r>
      <w:r w:rsidR="0092124D" w:rsidRPr="0093032D">
        <w:t>P</w:t>
      </w:r>
      <w:r w:rsidR="0092124D" w:rsidRPr="0093032D">
        <w:rPr>
          <w:rFonts w:eastAsia="Calibri"/>
        </w:rPr>
        <w:t>ielikums</w:t>
      </w:r>
    </w:p>
    <w:p w14:paraId="60CBF641" w14:textId="77777777" w:rsidR="0092124D" w:rsidRPr="0093032D" w:rsidRDefault="0092124D" w:rsidP="0092124D">
      <w:pPr>
        <w:ind w:firstLine="709"/>
        <w:jc w:val="right"/>
        <w:rPr>
          <w:rFonts w:eastAsia="Calibri"/>
          <w:i w:val="0"/>
        </w:rPr>
      </w:pPr>
      <w:r w:rsidRPr="0093032D">
        <w:rPr>
          <w:rFonts w:eastAsia="Calibri"/>
          <w:i w:val="0"/>
        </w:rPr>
        <w:t>Madonas novada</w:t>
      </w:r>
      <w:r>
        <w:rPr>
          <w:rFonts w:eastAsia="Calibri"/>
          <w:i w:val="0"/>
        </w:rPr>
        <w:t xml:space="preserve"> pašvaldības</w:t>
      </w:r>
      <w:r w:rsidRPr="0093032D">
        <w:rPr>
          <w:rFonts w:eastAsia="Calibri"/>
          <w:i w:val="0"/>
        </w:rPr>
        <w:t xml:space="preserve"> domes</w:t>
      </w:r>
    </w:p>
    <w:p w14:paraId="0BB2FED2" w14:textId="77777777" w:rsidR="0092124D" w:rsidRDefault="0092124D" w:rsidP="0092124D">
      <w:pPr>
        <w:ind w:firstLine="709"/>
        <w:jc w:val="right"/>
        <w:rPr>
          <w:rFonts w:eastAsia="Calibri"/>
          <w:i w:val="0"/>
        </w:rPr>
      </w:pPr>
      <w:r>
        <w:rPr>
          <w:rFonts w:eastAsia="Calibri"/>
          <w:i w:val="0"/>
        </w:rPr>
        <w:t>27.10</w:t>
      </w:r>
      <w:r w:rsidRPr="0093032D">
        <w:rPr>
          <w:rFonts w:eastAsia="Calibri"/>
          <w:i w:val="0"/>
        </w:rPr>
        <w:t>.2022. lēmumam Nr.</w:t>
      </w:r>
      <w:r>
        <w:rPr>
          <w:rFonts w:eastAsia="Calibri"/>
          <w:i w:val="0"/>
        </w:rPr>
        <w:t xml:space="preserve"> 720</w:t>
      </w:r>
    </w:p>
    <w:p w14:paraId="6CE684A5" w14:textId="77777777" w:rsidR="0092124D" w:rsidRPr="0093032D" w:rsidRDefault="0092124D" w:rsidP="0092124D">
      <w:pPr>
        <w:ind w:firstLine="709"/>
        <w:jc w:val="right"/>
        <w:rPr>
          <w:rFonts w:eastAsia="Calibri"/>
          <w:i w:val="0"/>
        </w:rPr>
      </w:pPr>
      <w:r>
        <w:rPr>
          <w:rFonts w:eastAsia="Calibri"/>
          <w:i w:val="0"/>
        </w:rPr>
        <w:t>(Prot. Nr. 24, 33. p.)</w:t>
      </w:r>
    </w:p>
    <w:p w14:paraId="2AE37DB3" w14:textId="77777777" w:rsidR="009956E7" w:rsidRPr="009956E7" w:rsidRDefault="009956E7" w:rsidP="009956E7">
      <w:pPr>
        <w:spacing w:after="160"/>
        <w:ind w:left="360"/>
        <w:contextualSpacing/>
        <w:jc w:val="center"/>
        <w:rPr>
          <w:rFonts w:eastAsia="Calibri"/>
          <w:b/>
          <w:bCs/>
          <w:i w:val="0"/>
        </w:rPr>
      </w:pPr>
      <w:r w:rsidRPr="009956E7">
        <w:rPr>
          <w:rFonts w:eastAsia="Calibri"/>
          <w:b/>
          <w:bCs/>
          <w:i w:val="0"/>
        </w:rPr>
        <w:t>Darba uzdevums</w:t>
      </w:r>
    </w:p>
    <w:p w14:paraId="745A0155" w14:textId="77777777" w:rsidR="009956E7" w:rsidRPr="009956E7" w:rsidRDefault="009956E7" w:rsidP="009956E7">
      <w:pPr>
        <w:spacing w:after="240"/>
        <w:jc w:val="center"/>
        <w:rPr>
          <w:rFonts w:eastAsia="Calibri"/>
          <w:b/>
          <w:bCs/>
          <w:i w:val="0"/>
        </w:rPr>
      </w:pPr>
      <w:r w:rsidRPr="009956E7">
        <w:rPr>
          <w:rFonts w:eastAsia="Calibri"/>
          <w:b/>
          <w:bCs/>
          <w:i w:val="0"/>
        </w:rPr>
        <w:t>Madonas novada teritorijas plānojuma izstrādei</w:t>
      </w:r>
    </w:p>
    <w:p w14:paraId="0D41DE14" w14:textId="77777777" w:rsidR="009E0EC9" w:rsidRPr="009956E7" w:rsidRDefault="009E0EC9" w:rsidP="009E0EC9">
      <w:pPr>
        <w:ind w:firstLine="709"/>
        <w:jc w:val="right"/>
        <w:rPr>
          <w:rFonts w:eastAsia="Calibri"/>
          <w:i w:val="0"/>
          <w:color w:val="FF0000"/>
        </w:rPr>
      </w:pPr>
    </w:p>
    <w:p w14:paraId="27C08E02" w14:textId="77777777" w:rsidR="00E1217F" w:rsidRPr="009956E7" w:rsidRDefault="00E1217F" w:rsidP="00E1217F">
      <w:pPr>
        <w:numPr>
          <w:ilvl w:val="0"/>
          <w:numId w:val="1"/>
        </w:numPr>
        <w:spacing w:line="240" w:lineRule="auto"/>
        <w:ind w:left="426" w:hanging="426"/>
        <w:contextualSpacing/>
        <w:jc w:val="both"/>
        <w:rPr>
          <w:rFonts w:eastAsia="Calibri"/>
          <w:b/>
          <w:bCs/>
          <w:i w:val="0"/>
        </w:rPr>
      </w:pPr>
      <w:r w:rsidRPr="009956E7">
        <w:rPr>
          <w:rFonts w:eastAsia="Calibri"/>
          <w:b/>
          <w:bCs/>
          <w:i w:val="0"/>
        </w:rPr>
        <w:t>Teritorijas plānojuma izstrādes pamatojums un mērķis.</w:t>
      </w:r>
    </w:p>
    <w:p w14:paraId="2114BCF1"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Teritorijas plānojuma izstrādi pamato:</w:t>
      </w:r>
    </w:p>
    <w:p w14:paraId="33A137B4"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Likuma “Par pašvaldībām” 14. panta otrās daļas 1. punkts.</w:t>
      </w:r>
    </w:p>
    <w:p w14:paraId="4AE2B92D"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Attīstības plānošanas sistēmas likuma 10. pants.</w:t>
      </w:r>
    </w:p>
    <w:p w14:paraId="76E6C371"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Teritorijas attīstības plānošanas likuma 12. panta pirmā daļa.</w:t>
      </w:r>
    </w:p>
    <w:p w14:paraId="0DE4CCED"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Madonas novada ilgtspējīgas attīstības stratēģija 2021.–2035. gadam;</w:t>
      </w:r>
    </w:p>
    <w:p w14:paraId="1D9651C7"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Ministru kabineta 2014. gada 14. oktobra noteikumi Nr. 628 “Noteikumi par pašvaldības teritorijas attīstības plānošanas dokumentiem”.</w:t>
      </w:r>
    </w:p>
    <w:p w14:paraId="2ACC032E"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Ministru kabineta 2013. gada 30. aprīļa noteikumi Nr. 240 “Vispārīgie teritorijas plānošanas, izmantošanas un apbūves noteikumi”.</w:t>
      </w:r>
    </w:p>
    <w:p w14:paraId="6FA2C4EA"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 xml:space="preserve">Atbilstoši Administratīvo teritoriju un apdzīvoto vietu likuma Pārejas noteikumu 17. punktam, saistošie noteikumi par novada teritorijas plānojumu jāizstrādā līdz </w:t>
      </w:r>
      <w:r w:rsidRPr="009956E7">
        <w:rPr>
          <w:rFonts w:eastAsia="Calibri"/>
          <w:i w:val="0"/>
          <w:color w:val="000000" w:themeColor="text1"/>
        </w:rPr>
        <w:t xml:space="preserve">2025. gada 31. decembrim. </w:t>
      </w:r>
      <w:r w:rsidRPr="009956E7">
        <w:rPr>
          <w:rFonts w:eastAsia="Calibri"/>
          <w:i w:val="0"/>
        </w:rPr>
        <w:t>Teritorijas plānojuma izstrāde uzsākama pēctecīgi, ievērojot labo praksi teritorijas attīstības plānošanā, ņemot vērā arī to, ka stājusies spēkā Madonas novada ilgtspējīgas attīstības stratēģija 2022.–2035. gadam.</w:t>
      </w:r>
    </w:p>
    <w:p w14:paraId="5269309B"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Izstrādes mērķis ir nodrošināt Madonas novada kultūrvēsturisko, dabas un ekonomisko resursu, ilgtspējīgu un  līdzsvarotu attīstību.</w:t>
      </w:r>
    </w:p>
    <w:p w14:paraId="287A7DDB" w14:textId="77777777" w:rsidR="00E1217F" w:rsidRPr="009956E7" w:rsidRDefault="00E1217F" w:rsidP="00E1217F">
      <w:pPr>
        <w:numPr>
          <w:ilvl w:val="0"/>
          <w:numId w:val="1"/>
        </w:numPr>
        <w:spacing w:line="240" w:lineRule="auto"/>
        <w:ind w:left="426" w:hanging="426"/>
        <w:contextualSpacing/>
        <w:jc w:val="both"/>
        <w:rPr>
          <w:rFonts w:eastAsia="Calibri"/>
          <w:b/>
          <w:bCs/>
          <w:i w:val="0"/>
        </w:rPr>
      </w:pPr>
      <w:r w:rsidRPr="009956E7">
        <w:rPr>
          <w:rFonts w:eastAsia="Calibri"/>
          <w:b/>
          <w:bCs/>
          <w:i w:val="0"/>
        </w:rPr>
        <w:t>Izstrādes uzdevumi:</w:t>
      </w:r>
    </w:p>
    <w:p w14:paraId="7E3B0256"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Nodrošināt atbilstību Vidzemes plānošanas reģiona attīstības plānošanas dokumentiem, kā arī citiem hierarhiski augstākiem teritorijas attīstības plānošanas dokumentiem.</w:t>
      </w:r>
    </w:p>
    <w:p w14:paraId="38D59DE5"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Nodrošināt Madonas novada teritorijas atļautās izmantošanas un apbūves noteikumu atbilstību Madonas novada ilgtspējīgas attīstības stratēģijā 2022.–2047. gadam (turpmāk – IAS) definētajiem stratēģiskajiem attīstības uzstādījumiem, telpiskās attīstības perspektīvai un pamatprincipiem teritoriju plānošanai un attīstībai.</w:t>
      </w:r>
    </w:p>
    <w:p w14:paraId="76172F62"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 xml:space="preserve">Veikt detālplānojumu un </w:t>
      </w:r>
      <w:proofErr w:type="spellStart"/>
      <w:r w:rsidRPr="009956E7">
        <w:rPr>
          <w:rFonts w:eastAsia="Calibri"/>
          <w:i w:val="0"/>
        </w:rPr>
        <w:t>lokālplānojumu</w:t>
      </w:r>
      <w:proofErr w:type="spellEnd"/>
      <w:r w:rsidRPr="009956E7">
        <w:rPr>
          <w:rFonts w:eastAsia="Calibri"/>
          <w:i w:val="0"/>
        </w:rPr>
        <w:t xml:space="preserve"> </w:t>
      </w:r>
      <w:proofErr w:type="spellStart"/>
      <w:r w:rsidRPr="009956E7">
        <w:rPr>
          <w:rFonts w:eastAsia="Calibri"/>
          <w:i w:val="0"/>
        </w:rPr>
        <w:t>izvērtējumu</w:t>
      </w:r>
      <w:proofErr w:type="spellEnd"/>
      <w:r w:rsidRPr="009956E7">
        <w:rPr>
          <w:rFonts w:eastAsia="Calibri"/>
          <w:i w:val="0"/>
        </w:rPr>
        <w:t xml:space="preserve">, sniegt priekšlikumus par to atcelšanu vai atstāšanu, nodrošinot to integrēšanu teritorijas plānojumā un organizējot ar saistošajiem noteikumiem apstiprināto detālplānojumu </w:t>
      </w:r>
      <w:proofErr w:type="spellStart"/>
      <w:r w:rsidRPr="009956E7">
        <w:rPr>
          <w:rFonts w:eastAsia="Calibri"/>
          <w:i w:val="0"/>
        </w:rPr>
        <w:t>pārapstiprināšanu</w:t>
      </w:r>
      <w:proofErr w:type="spellEnd"/>
      <w:r w:rsidRPr="009956E7">
        <w:rPr>
          <w:rFonts w:eastAsia="Calibri"/>
          <w:i w:val="0"/>
        </w:rPr>
        <w:t xml:space="preserve"> ar administratīvo aktu. </w:t>
      </w:r>
    </w:p>
    <w:p w14:paraId="7281B098"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i w:val="0"/>
        </w:rPr>
        <w:t xml:space="preserve">Nodrošināt teritorijas plānošanas jomā pieņemto lēmumu pēctecību, interešu apzināšanu un saskaņošanu ar institūcijām un kaimiņu pašvaldībām, definējot kopējās interešu teritorijas, kā arī </w:t>
      </w:r>
      <w:r w:rsidRPr="009956E7">
        <w:rPr>
          <w:rFonts w:eastAsia="Calibri"/>
          <w:i w:val="0"/>
        </w:rPr>
        <w:t>ņ</w:t>
      </w:r>
      <w:r w:rsidRPr="009956E7">
        <w:rPr>
          <w:i w:val="0"/>
        </w:rPr>
        <w:t>emt vērā fizisko un juridisko personu priekšlikumus.</w:t>
      </w:r>
    </w:p>
    <w:p w14:paraId="7460A9EE"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 xml:space="preserve">Izvērtēt novada teritorijas esošo potenciālu, resursus un noteikt teritorijas izmantošanai nepieciešamās prasības un ierobežojumus, tostarp prasības derīgo izrakteņu ieguves vietu izveidei un alternatīvās energoapgādes būvju/iekārtu izvietošanai.  </w:t>
      </w:r>
    </w:p>
    <w:p w14:paraId="3B641343"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 xml:space="preserve">Nodrošināt pārskatāmu un vienotu apbūves noteikumu piemērošanu novada teritorijā, integrējot līdzšinējo novadu atsevišķo apbūves noteikumu prasības un novēršot konstatētās pretrunas dažādās noteikumu daļās, saskaņojot pieeju apbūves īstenošanai. </w:t>
      </w:r>
    </w:p>
    <w:p w14:paraId="0943B84D"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Pārskatīt pašvaldības īpašumu perspektīvo izmantošanu un atbilstību pašvaldības funkciju īstenošanai un pašvaldības attīstības mērķu sasniegšanai, t.sk. precizējot funkcionālo zonējumu un teritorijas ar īpašiem noteikumiem.</w:t>
      </w:r>
    </w:p>
    <w:p w14:paraId="060215FA"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Sagatavot vispārīgu novada un detalizētu pilsētu (Madonas, Cesvaines un Lubānas) transporta attīstības koncepciju, apzinot esošo transporta plūsmu un sagatavot priekšlikumu attīstībai perspektīvā.</w:t>
      </w:r>
    </w:p>
    <w:p w14:paraId="1911CD8C"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lastRenderedPageBreak/>
        <w:t xml:space="preserve">Plāna ietvaros izstrādāt novada vienoto pašvaldības ceļu un ielu klasifikāciju, noteikt prasības </w:t>
      </w:r>
      <w:proofErr w:type="spellStart"/>
      <w:r w:rsidRPr="009956E7">
        <w:rPr>
          <w:rFonts w:eastAsia="Calibri"/>
          <w:i w:val="0"/>
        </w:rPr>
        <w:t>pieslēgumu</w:t>
      </w:r>
      <w:proofErr w:type="spellEnd"/>
      <w:r w:rsidRPr="009956E7">
        <w:rPr>
          <w:rFonts w:eastAsia="Calibri"/>
          <w:i w:val="0"/>
        </w:rPr>
        <w:t xml:space="preserve"> veidošanai, noteikt ceļu nodalījumu joslas un ielu sarkanās līnijas, ielu un ceļu tipiskos šķērsprofilus, t.sk. velo un sabiedriskā transporta plānošanai</w:t>
      </w:r>
    </w:p>
    <w:p w14:paraId="5B073066" w14:textId="77777777" w:rsidR="00E1217F" w:rsidRPr="009956E7" w:rsidRDefault="00E1217F" w:rsidP="00E1217F">
      <w:pPr>
        <w:numPr>
          <w:ilvl w:val="1"/>
          <w:numId w:val="1"/>
        </w:numPr>
        <w:spacing w:line="240" w:lineRule="auto"/>
        <w:ind w:left="567" w:hanging="567"/>
        <w:contextualSpacing/>
        <w:jc w:val="both"/>
        <w:rPr>
          <w:rFonts w:eastAsia="Calibri"/>
          <w:i w:val="0"/>
        </w:rPr>
      </w:pPr>
      <w:r w:rsidRPr="009956E7">
        <w:rPr>
          <w:rFonts w:eastAsia="Calibri"/>
          <w:i w:val="0"/>
        </w:rPr>
        <w:t xml:space="preserve">Izvērtēt pilsētu un ciemu robežu paplašināšanas iespējas un noteikt jaunās robežas.  </w:t>
      </w:r>
    </w:p>
    <w:p w14:paraId="3DD8B044" w14:textId="77777777" w:rsidR="00E1217F" w:rsidRPr="009956E7" w:rsidRDefault="00E1217F" w:rsidP="00E1217F">
      <w:pPr>
        <w:numPr>
          <w:ilvl w:val="1"/>
          <w:numId w:val="1"/>
        </w:numPr>
        <w:spacing w:line="240" w:lineRule="auto"/>
        <w:ind w:left="567" w:hanging="567"/>
        <w:contextualSpacing/>
        <w:jc w:val="both"/>
        <w:rPr>
          <w:rFonts w:eastAsia="Calibri"/>
          <w:i w:val="0"/>
        </w:rPr>
      </w:pPr>
      <w:r w:rsidRPr="009956E7">
        <w:rPr>
          <w:rFonts w:eastAsia="Calibri"/>
          <w:i w:val="0"/>
        </w:rPr>
        <w:t xml:space="preserve">Izvērtēt ainaviski vērtīgās teritorijas, sagatavot priekšlikumus ainavu aizsardzībai un pārvaldībai, definējot saglabājamās teritorijas un objektus. </w:t>
      </w:r>
    </w:p>
    <w:p w14:paraId="3CEEFA2B" w14:textId="77777777" w:rsidR="00E1217F" w:rsidRPr="009956E7" w:rsidRDefault="00E1217F" w:rsidP="00E1217F">
      <w:pPr>
        <w:numPr>
          <w:ilvl w:val="1"/>
          <w:numId w:val="1"/>
        </w:numPr>
        <w:spacing w:line="240" w:lineRule="auto"/>
        <w:ind w:left="567" w:hanging="567"/>
        <w:contextualSpacing/>
        <w:jc w:val="both"/>
        <w:rPr>
          <w:rFonts w:eastAsia="Calibri"/>
          <w:i w:val="0"/>
        </w:rPr>
      </w:pPr>
      <w:r w:rsidRPr="009956E7">
        <w:rPr>
          <w:rFonts w:eastAsia="Calibri"/>
          <w:i w:val="0"/>
        </w:rPr>
        <w:t>Noteikt un attēlot grafiskajā daļā teritorijas ar īpašiem nosacījumiem, degradētās un riska teritorijas, ainavu telpu robežas un nosacījumus, publiskās infrastruktūras attīstības un būvniecības vajadzībām nepieciešamās teritorijas un izmantošanas nosacījumus, transporta attīstībai nepieciešamās teritorijas.</w:t>
      </w:r>
    </w:p>
    <w:p w14:paraId="370018D1" w14:textId="77777777" w:rsidR="00E1217F" w:rsidRPr="009956E7" w:rsidRDefault="00E1217F" w:rsidP="00E1217F">
      <w:pPr>
        <w:numPr>
          <w:ilvl w:val="1"/>
          <w:numId w:val="1"/>
        </w:numPr>
        <w:spacing w:line="240" w:lineRule="auto"/>
        <w:ind w:left="567" w:hanging="567"/>
        <w:contextualSpacing/>
        <w:jc w:val="both"/>
        <w:rPr>
          <w:rFonts w:eastAsia="Calibri"/>
          <w:i w:val="0"/>
        </w:rPr>
      </w:pPr>
      <w:r w:rsidRPr="009956E7">
        <w:rPr>
          <w:rFonts w:eastAsia="Calibri"/>
          <w:i w:val="0"/>
        </w:rPr>
        <w:t xml:space="preserve">Pārskatīt pašvaldības kompetencē esošās apgrūtinātās teritorijas un to aizsargjoslas atbilstoši Aizsargjoslu likuma prasībām, ievērojot Apgrūtināto teritoriju informācijas sistēmas likumā noteiktās prasības. Atbilstoši mērogam, noteikt aizsargjoslas Grafiskajā daļā. </w:t>
      </w:r>
    </w:p>
    <w:p w14:paraId="19C4D18F" w14:textId="77777777" w:rsidR="00E1217F" w:rsidRPr="009956E7" w:rsidRDefault="00E1217F" w:rsidP="00E1217F">
      <w:pPr>
        <w:numPr>
          <w:ilvl w:val="1"/>
          <w:numId w:val="1"/>
        </w:numPr>
        <w:spacing w:line="240" w:lineRule="auto"/>
        <w:ind w:left="567" w:hanging="567"/>
        <w:contextualSpacing/>
        <w:jc w:val="both"/>
        <w:rPr>
          <w:rFonts w:eastAsia="Calibri"/>
          <w:i w:val="0"/>
        </w:rPr>
      </w:pPr>
      <w:r w:rsidRPr="009956E7">
        <w:rPr>
          <w:rFonts w:eastAsia="Calibri"/>
          <w:i w:val="0"/>
        </w:rPr>
        <w:t xml:space="preserve">Izstrādāt un īstenot iesaistīto pušu līdzdalības programmu, sagatavojot priekšlikumus </w:t>
      </w:r>
      <w:proofErr w:type="spellStart"/>
      <w:r w:rsidRPr="009956E7">
        <w:rPr>
          <w:rFonts w:eastAsia="Calibri"/>
          <w:i w:val="0"/>
        </w:rPr>
        <w:t>proaktīvam</w:t>
      </w:r>
      <w:proofErr w:type="spellEnd"/>
      <w:r w:rsidRPr="009956E7">
        <w:rPr>
          <w:rFonts w:eastAsia="Calibri"/>
          <w:i w:val="0"/>
        </w:rPr>
        <w:t xml:space="preserve"> un efektīvam sabiedrības, kompetento iestāžu un citu ietekmes pušu līdzdalību visā teritorijas plānojuma izstrādes procesā. Sagatavot priekšlikumu darba grupu sastāvam un norises metodēm, strukturēti vadīt teritorijas attīstības plānošanā iesaistīto pušu darba grupas, sagatavot priekšlikumus publicitātes materiāliem.</w:t>
      </w:r>
    </w:p>
    <w:p w14:paraId="2EA8274D" w14:textId="77777777" w:rsidR="00E1217F" w:rsidRPr="009956E7" w:rsidRDefault="00E1217F" w:rsidP="00E1217F">
      <w:pPr>
        <w:numPr>
          <w:ilvl w:val="1"/>
          <w:numId w:val="1"/>
        </w:numPr>
        <w:spacing w:line="240" w:lineRule="auto"/>
        <w:ind w:left="567" w:hanging="567"/>
        <w:contextualSpacing/>
        <w:jc w:val="both"/>
        <w:rPr>
          <w:rFonts w:eastAsia="Calibri"/>
          <w:i w:val="0"/>
        </w:rPr>
      </w:pPr>
      <w:r w:rsidRPr="009956E7">
        <w:rPr>
          <w:rFonts w:eastAsia="Calibri"/>
          <w:i w:val="0"/>
        </w:rPr>
        <w:t>Teritorijas plānojumu izstrādāt Teritorijas attīstības plānošanas sistēmā (TAPIS), ievērojot Ministru kabineta 2014. gada 8. jūlija noteikumus Nr. 392 “Teritorijas attīstības plānošanas informācijas sistēmas noteikumi”, Vides aizsardzības un reģionālās attīstības ministrijas noteiktās vadlīnijas un citos normatīvajos aktos noteiktās prasības.</w:t>
      </w:r>
    </w:p>
    <w:p w14:paraId="03F89256" w14:textId="77777777" w:rsidR="00E1217F" w:rsidRPr="009956E7" w:rsidRDefault="00E1217F" w:rsidP="00E1217F">
      <w:pPr>
        <w:numPr>
          <w:ilvl w:val="0"/>
          <w:numId w:val="1"/>
        </w:numPr>
        <w:spacing w:line="240" w:lineRule="auto"/>
        <w:ind w:left="426" w:hanging="426"/>
        <w:jc w:val="both"/>
        <w:rPr>
          <w:rFonts w:eastAsia="Calibri"/>
          <w:b/>
          <w:bCs/>
          <w:i w:val="0"/>
        </w:rPr>
      </w:pPr>
      <w:r w:rsidRPr="009956E7">
        <w:rPr>
          <w:rFonts w:eastAsia="Calibri"/>
          <w:b/>
          <w:bCs/>
          <w:i w:val="0"/>
        </w:rPr>
        <w:t>Piemērojamie normatīvie akti un dokumenti.</w:t>
      </w:r>
    </w:p>
    <w:p w14:paraId="7212AD27"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Teritorijas attīstības plānošanas likums.</w:t>
      </w:r>
    </w:p>
    <w:p w14:paraId="5189AF0C"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Likums “Par pašvaldībām”.</w:t>
      </w:r>
    </w:p>
    <w:p w14:paraId="2A0D3F32"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Zemes pārvaldības likums.</w:t>
      </w:r>
    </w:p>
    <w:p w14:paraId="593E20DA"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Vides aizsardzības likums.</w:t>
      </w:r>
    </w:p>
    <w:p w14:paraId="3F7F342C"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Aizsargjoslu likums.</w:t>
      </w:r>
    </w:p>
    <w:p w14:paraId="0E0141D2"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Ministru kabineta 2014. gada 14. oktobra noteikumi Nr. 628 “Noteikumi par pašvaldību teritorijas attīstības plānošanas dokumentiem”.</w:t>
      </w:r>
    </w:p>
    <w:p w14:paraId="6146D3DA"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Ministru kabineta 2013. gada 30. aprīļa noteikumi Nr.240 “Vispārīgie teritorijas plānošanas, izmantošanas un apbūves noteikumi”,</w:t>
      </w:r>
    </w:p>
    <w:p w14:paraId="753A45BB"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Ministru kabineta 2014. gada 8. jūlija noteikumi Nr. 392 “Teritorijas attīstības plānošanas informācijas sistēmas noteikumi”.</w:t>
      </w:r>
    </w:p>
    <w:p w14:paraId="57921A95"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Ministru kabineta 2021. gada 15. jūnija noteikumi Nr. 386 “Administratīvā centra, ciema un pilsētas statusa maiņas, kā arī administratīvās teritorijas, novada teritoriālā iedalījuma un ciemu robežu noteikšanas, grozīšanas un aktualizēšanas noteikumi”,</w:t>
      </w:r>
    </w:p>
    <w:p w14:paraId="1B12A584" w14:textId="77777777" w:rsidR="00E1217F" w:rsidRPr="009956E7" w:rsidRDefault="00E1217F" w:rsidP="00E1217F">
      <w:pPr>
        <w:numPr>
          <w:ilvl w:val="1"/>
          <w:numId w:val="1"/>
        </w:numPr>
        <w:spacing w:line="240" w:lineRule="auto"/>
        <w:ind w:left="567" w:hanging="567"/>
        <w:jc w:val="both"/>
        <w:rPr>
          <w:rFonts w:eastAsia="Calibri"/>
          <w:i w:val="0"/>
        </w:rPr>
      </w:pPr>
      <w:hyperlink r:id="rId5" w:history="1">
        <w:r w:rsidRPr="009956E7">
          <w:rPr>
            <w:rFonts w:eastAsia="Calibri"/>
            <w:i w:val="0"/>
          </w:rPr>
          <w:t>Vidzemes plānošanas reģiona ILGTSPĒJĪGAS ATTĪSTĪBAS STRATĒĢIJA 2030</w:t>
        </w:r>
      </w:hyperlink>
      <w:r w:rsidRPr="009956E7">
        <w:rPr>
          <w:rFonts w:eastAsia="Calibri"/>
          <w:i w:val="0"/>
        </w:rPr>
        <w:t> </w:t>
      </w:r>
    </w:p>
    <w:p w14:paraId="35647532" w14:textId="77777777" w:rsidR="00E1217F" w:rsidRPr="009956E7" w:rsidRDefault="00E1217F" w:rsidP="00E1217F">
      <w:pPr>
        <w:numPr>
          <w:ilvl w:val="1"/>
          <w:numId w:val="1"/>
        </w:numPr>
        <w:spacing w:line="240" w:lineRule="auto"/>
        <w:ind w:left="567" w:hanging="567"/>
        <w:jc w:val="both"/>
        <w:rPr>
          <w:rFonts w:eastAsia="Calibri"/>
          <w:i w:val="0"/>
        </w:rPr>
      </w:pPr>
      <w:hyperlink r:id="rId6" w:history="1">
        <w:r w:rsidRPr="009956E7">
          <w:rPr>
            <w:rFonts w:eastAsia="Calibri"/>
            <w:i w:val="0"/>
          </w:rPr>
          <w:t>Vidzemes plānošanas reģiona ATTĪSTĪBAS PROGRAMMA 2022-2027</w:t>
        </w:r>
      </w:hyperlink>
      <w:r w:rsidRPr="009956E7">
        <w:rPr>
          <w:rFonts w:eastAsia="Calibri"/>
          <w:i w:val="0"/>
        </w:rPr>
        <w:t xml:space="preserve"> </w:t>
      </w:r>
    </w:p>
    <w:p w14:paraId="69F0DA80" w14:textId="77777777" w:rsidR="00E1217F" w:rsidRPr="009956E7" w:rsidRDefault="00E1217F" w:rsidP="00E1217F">
      <w:pPr>
        <w:numPr>
          <w:ilvl w:val="1"/>
          <w:numId w:val="1"/>
        </w:numPr>
        <w:spacing w:line="240" w:lineRule="auto"/>
        <w:ind w:left="567" w:hanging="567"/>
        <w:jc w:val="both"/>
        <w:rPr>
          <w:rFonts w:eastAsia="Calibri"/>
          <w:i w:val="0"/>
        </w:rPr>
      </w:pPr>
      <w:hyperlink r:id="rId7" w:tgtFrame="_blank" w:history="1">
        <w:r w:rsidRPr="009956E7">
          <w:rPr>
            <w:rFonts w:eastAsia="Calibri"/>
            <w:i w:val="0"/>
          </w:rPr>
          <w:t>Vidzemes plānošanas reģiona Viedās specializācijas attīstības stratēģija 2022-2030</w:t>
        </w:r>
      </w:hyperlink>
    </w:p>
    <w:p w14:paraId="57FB4A73" w14:textId="77777777" w:rsidR="00E1217F" w:rsidRPr="009956E7" w:rsidRDefault="00E1217F" w:rsidP="00E1217F">
      <w:pPr>
        <w:numPr>
          <w:ilvl w:val="1"/>
          <w:numId w:val="1"/>
        </w:numPr>
        <w:spacing w:line="240" w:lineRule="auto"/>
        <w:ind w:left="567" w:hanging="567"/>
        <w:jc w:val="both"/>
        <w:rPr>
          <w:rFonts w:eastAsia="Calibri"/>
          <w:i w:val="0"/>
        </w:rPr>
      </w:pPr>
      <w:r w:rsidRPr="009956E7">
        <w:rPr>
          <w:rFonts w:eastAsia="Calibri"/>
          <w:i w:val="0"/>
        </w:rPr>
        <w:t>Madonas novada ilgtspējīgas attīstības stratēģija 2022.–2047. gadam.</w:t>
      </w:r>
    </w:p>
    <w:p w14:paraId="5E63F179" w14:textId="77777777" w:rsidR="00E1217F" w:rsidRPr="009956E7" w:rsidRDefault="00E1217F" w:rsidP="00E1217F">
      <w:pPr>
        <w:numPr>
          <w:ilvl w:val="1"/>
          <w:numId w:val="1"/>
        </w:numPr>
        <w:spacing w:line="240" w:lineRule="auto"/>
        <w:ind w:left="567" w:hanging="567"/>
        <w:jc w:val="both"/>
        <w:rPr>
          <w:rFonts w:eastAsia="Calibri"/>
          <w:i w:val="0"/>
        </w:rPr>
      </w:pPr>
      <w:r w:rsidRPr="009956E7">
        <w:rPr>
          <w:rFonts w:eastAsia="Calibri"/>
          <w:i w:val="0"/>
        </w:rPr>
        <w:t>Madonas novada attīstības programma 2022.–2028.gadam.</w:t>
      </w:r>
    </w:p>
    <w:p w14:paraId="3B3384AD" w14:textId="77777777" w:rsidR="00E1217F" w:rsidRPr="009956E7" w:rsidRDefault="00E1217F" w:rsidP="00E1217F">
      <w:pPr>
        <w:numPr>
          <w:ilvl w:val="1"/>
          <w:numId w:val="1"/>
        </w:numPr>
        <w:spacing w:line="240" w:lineRule="auto"/>
        <w:ind w:left="567" w:hanging="567"/>
        <w:jc w:val="both"/>
        <w:rPr>
          <w:rFonts w:eastAsia="Calibri"/>
          <w:i w:val="0"/>
        </w:rPr>
      </w:pPr>
      <w:r w:rsidRPr="009956E7">
        <w:rPr>
          <w:rFonts w:eastAsia="Calibri"/>
          <w:i w:val="0"/>
        </w:rPr>
        <w:t>Madonas novada civilās aizsardzības plāns.</w:t>
      </w:r>
    </w:p>
    <w:p w14:paraId="4275B2E5" w14:textId="77777777" w:rsidR="00E1217F" w:rsidRPr="009956E7" w:rsidRDefault="00E1217F" w:rsidP="00E1217F">
      <w:pPr>
        <w:numPr>
          <w:ilvl w:val="1"/>
          <w:numId w:val="1"/>
        </w:numPr>
        <w:spacing w:line="240" w:lineRule="auto"/>
        <w:ind w:left="567" w:hanging="567"/>
        <w:jc w:val="both"/>
        <w:rPr>
          <w:rFonts w:eastAsia="Calibri"/>
          <w:i w:val="0"/>
        </w:rPr>
      </w:pPr>
      <w:r w:rsidRPr="009956E7">
        <w:rPr>
          <w:rFonts w:eastAsia="Calibri"/>
          <w:i w:val="0"/>
        </w:rPr>
        <w:t>Kaimiņu pašvaldību teritorijas attīstības plānošanas dokumenti.</w:t>
      </w:r>
    </w:p>
    <w:p w14:paraId="385CD10F" w14:textId="77777777" w:rsidR="00E1217F" w:rsidRPr="009956E7" w:rsidRDefault="00E1217F" w:rsidP="00E1217F">
      <w:pPr>
        <w:numPr>
          <w:ilvl w:val="1"/>
          <w:numId w:val="1"/>
        </w:numPr>
        <w:spacing w:line="240" w:lineRule="auto"/>
        <w:ind w:left="567" w:hanging="567"/>
        <w:jc w:val="both"/>
        <w:rPr>
          <w:rFonts w:eastAsia="Calibri"/>
          <w:i w:val="0"/>
        </w:rPr>
      </w:pPr>
      <w:r w:rsidRPr="009956E7">
        <w:rPr>
          <w:rFonts w:eastAsia="Calibri"/>
          <w:i w:val="0"/>
        </w:rPr>
        <w:t xml:space="preserve">Madonas novada teritorijā apstiprinātie un izstrādes stadijā esošie </w:t>
      </w:r>
      <w:proofErr w:type="spellStart"/>
      <w:r w:rsidRPr="009956E7">
        <w:rPr>
          <w:rFonts w:eastAsia="Calibri"/>
          <w:i w:val="0"/>
        </w:rPr>
        <w:t>lokālplānojumi</w:t>
      </w:r>
      <w:proofErr w:type="spellEnd"/>
      <w:r w:rsidRPr="009956E7">
        <w:rPr>
          <w:rFonts w:eastAsia="Calibri"/>
          <w:i w:val="0"/>
        </w:rPr>
        <w:t xml:space="preserve"> un detālplānojumi. </w:t>
      </w:r>
    </w:p>
    <w:p w14:paraId="5BCD0C6E" w14:textId="77777777" w:rsidR="00E1217F" w:rsidRPr="009956E7" w:rsidRDefault="00E1217F" w:rsidP="00E1217F">
      <w:pPr>
        <w:numPr>
          <w:ilvl w:val="1"/>
          <w:numId w:val="1"/>
        </w:numPr>
        <w:spacing w:line="240" w:lineRule="auto"/>
        <w:ind w:left="567" w:hanging="567"/>
        <w:jc w:val="both"/>
        <w:rPr>
          <w:rFonts w:eastAsia="Calibri"/>
          <w:i w:val="0"/>
        </w:rPr>
      </w:pPr>
      <w:r w:rsidRPr="009956E7">
        <w:rPr>
          <w:rFonts w:eastAsia="Calibri"/>
          <w:i w:val="0"/>
        </w:rPr>
        <w:t>Citi spēkā esošie normatīvie akti un attīstības plānošanas dokumenti.</w:t>
      </w:r>
    </w:p>
    <w:p w14:paraId="6462CBF3" w14:textId="77777777" w:rsidR="00E1217F" w:rsidRPr="009956E7" w:rsidRDefault="00E1217F" w:rsidP="00E1217F">
      <w:pPr>
        <w:numPr>
          <w:ilvl w:val="0"/>
          <w:numId w:val="1"/>
        </w:numPr>
        <w:spacing w:line="240" w:lineRule="auto"/>
        <w:ind w:left="426" w:hanging="426"/>
        <w:jc w:val="both"/>
        <w:rPr>
          <w:rFonts w:eastAsia="Calibri"/>
          <w:b/>
          <w:bCs/>
          <w:i w:val="0"/>
        </w:rPr>
      </w:pPr>
      <w:r w:rsidRPr="009956E7">
        <w:rPr>
          <w:rFonts w:eastAsia="Calibri"/>
          <w:b/>
          <w:bCs/>
          <w:i w:val="0"/>
        </w:rPr>
        <w:t>Prasības teritorijas plānojuma projekta saturam.</w:t>
      </w:r>
    </w:p>
    <w:p w14:paraId="3D370A03" w14:textId="77777777" w:rsidR="00E1217F" w:rsidRPr="009956E7" w:rsidRDefault="00E1217F" w:rsidP="00E1217F">
      <w:pPr>
        <w:pStyle w:val="Sarakstarindkopa"/>
        <w:numPr>
          <w:ilvl w:val="1"/>
          <w:numId w:val="1"/>
        </w:numPr>
        <w:ind w:left="426" w:hanging="426"/>
        <w:jc w:val="both"/>
        <w:rPr>
          <w:rFonts w:eastAsia="Calibri"/>
        </w:rPr>
      </w:pPr>
      <w:r w:rsidRPr="009956E7">
        <w:rPr>
          <w:rFonts w:eastAsia="Calibri"/>
        </w:rPr>
        <w:t>Teritorijas plānojuma redakcijas izstrādā un strukturē atbilstoši</w:t>
      </w:r>
      <w:r w:rsidRPr="009956E7">
        <w:rPr>
          <w:rFonts w:eastAsia="Calibri"/>
          <w:lang w:val="lv-LV"/>
        </w:rPr>
        <w:t>:</w:t>
      </w:r>
    </w:p>
    <w:p w14:paraId="0387DBAD" w14:textId="77777777" w:rsidR="00E1217F" w:rsidRPr="009956E7" w:rsidRDefault="00E1217F" w:rsidP="00E1217F">
      <w:pPr>
        <w:pStyle w:val="Sarakstarindkopa"/>
        <w:numPr>
          <w:ilvl w:val="2"/>
          <w:numId w:val="1"/>
        </w:numPr>
        <w:ind w:left="709" w:hanging="567"/>
        <w:jc w:val="both"/>
        <w:rPr>
          <w:rFonts w:eastAsia="Calibri"/>
        </w:rPr>
      </w:pPr>
      <w:r w:rsidRPr="009956E7">
        <w:rPr>
          <w:rFonts w:eastAsia="Calibri"/>
        </w:rPr>
        <w:t>Ministru kabineta noteikumu Nr. 628 “Noteikumi par pašvaldību teritorijas attīstības plānošanas dokumentiem”</w:t>
      </w:r>
      <w:r w:rsidRPr="009956E7">
        <w:rPr>
          <w:rFonts w:eastAsia="Calibri"/>
          <w:lang w:val="lv-LV"/>
        </w:rPr>
        <w:t>.</w:t>
      </w:r>
    </w:p>
    <w:p w14:paraId="0E03335F" w14:textId="77777777" w:rsidR="00E1217F" w:rsidRPr="009956E7" w:rsidRDefault="00E1217F" w:rsidP="00E1217F">
      <w:pPr>
        <w:pStyle w:val="Sarakstarindkopa"/>
        <w:numPr>
          <w:ilvl w:val="2"/>
          <w:numId w:val="1"/>
        </w:numPr>
        <w:ind w:left="709" w:hanging="567"/>
        <w:jc w:val="both"/>
        <w:rPr>
          <w:rFonts w:eastAsia="Calibri"/>
        </w:rPr>
      </w:pPr>
      <w:r w:rsidRPr="009956E7">
        <w:rPr>
          <w:rFonts w:eastAsia="Calibri"/>
        </w:rPr>
        <w:t>Ministru kabineta noteikumu</w:t>
      </w:r>
      <w:r w:rsidRPr="009956E7">
        <w:rPr>
          <w:rFonts w:eastAsia="Calibri"/>
          <w:lang w:val="lv-LV"/>
        </w:rPr>
        <w:t xml:space="preserve"> </w:t>
      </w:r>
      <w:r w:rsidRPr="009956E7">
        <w:rPr>
          <w:rFonts w:eastAsia="Calibri"/>
        </w:rPr>
        <w:t>Nr.240 “Vispārīgie teritorijas plānošanas, izmantošanas un apbūves noteikumi”</w:t>
      </w:r>
      <w:r w:rsidRPr="009956E7">
        <w:rPr>
          <w:rFonts w:eastAsia="Calibri"/>
          <w:lang w:val="lv-LV"/>
        </w:rPr>
        <w:t>.</w:t>
      </w:r>
    </w:p>
    <w:p w14:paraId="2BD68DD8" w14:textId="77777777" w:rsidR="00E1217F" w:rsidRPr="009956E7" w:rsidRDefault="00E1217F" w:rsidP="00E1217F">
      <w:pPr>
        <w:pStyle w:val="Sarakstarindkopa"/>
        <w:numPr>
          <w:ilvl w:val="2"/>
          <w:numId w:val="1"/>
        </w:numPr>
        <w:ind w:left="709" w:hanging="567"/>
        <w:jc w:val="both"/>
        <w:rPr>
          <w:rFonts w:eastAsia="Calibri"/>
        </w:rPr>
      </w:pPr>
      <w:r w:rsidRPr="009956E7">
        <w:rPr>
          <w:rFonts w:eastAsia="Calibri"/>
        </w:rPr>
        <w:t xml:space="preserve">Ministru kabineta noteikumu Nr. 392 “Teritorijas attīstības plānošanas informācijas sistēmas noteikumi” prasībām. </w:t>
      </w:r>
    </w:p>
    <w:p w14:paraId="610C5223"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Teritorijas plānojuma projektā ietver:</w:t>
      </w:r>
    </w:p>
    <w:p w14:paraId="30B7EB2C"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Paskaidrojuma rakstu.</w:t>
      </w:r>
    </w:p>
    <w:p w14:paraId="1AC5C463"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Grafisko daļu.</w:t>
      </w:r>
    </w:p>
    <w:p w14:paraId="300BD5CB"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Teritorijas izmantošanas un apbūves noteikumus.</w:t>
      </w:r>
    </w:p>
    <w:p w14:paraId="51159FB1"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Vides pārskatu (ja tiek piemērota stratēģiskās ietekmes uz vidi novērtējuma procedūra).</w:t>
      </w:r>
    </w:p>
    <w:p w14:paraId="459C2610"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Pārskatu par teritorijas plānojuma izstrādi.</w:t>
      </w:r>
    </w:p>
    <w:p w14:paraId="126D08B6" w14:textId="77777777" w:rsidR="00E1217F" w:rsidRPr="009956E7" w:rsidRDefault="00E1217F" w:rsidP="00E1217F">
      <w:pPr>
        <w:numPr>
          <w:ilvl w:val="0"/>
          <w:numId w:val="1"/>
        </w:numPr>
        <w:spacing w:line="240" w:lineRule="auto"/>
        <w:ind w:left="426" w:hanging="426"/>
        <w:jc w:val="both"/>
        <w:rPr>
          <w:rFonts w:eastAsia="Calibri"/>
          <w:b/>
          <w:bCs/>
          <w:i w:val="0"/>
        </w:rPr>
      </w:pPr>
      <w:r w:rsidRPr="009956E7">
        <w:rPr>
          <w:rFonts w:eastAsia="Calibri"/>
          <w:b/>
          <w:bCs/>
          <w:i w:val="0"/>
        </w:rPr>
        <w:t>Sabiedrības līdzdalības pasākumi.</w:t>
      </w:r>
    </w:p>
    <w:p w14:paraId="7BF3D9DF"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 xml:space="preserve">Sabiedrības līdzdalība (informēšana, iesaiste, dokumenta publiskā apspriešana un tml.) organizējama atbilstoši normatīvajiem aktiem. </w:t>
      </w:r>
    </w:p>
    <w:p w14:paraId="54FA4336"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 xml:space="preserve">Paziņojumi, lēmumi, informatīvi materiāli plānojuma izstrādes gaitā publicējami portāla ĢeoLatvija.lv sadaļā, kas ir Teritorijas attīstības plānošanas informācijas sistēmas (TAPIS) publiskā daļa, Madonas novada pašvaldības tīmekļa vietnē </w:t>
      </w:r>
      <w:hyperlink r:id="rId8" w:history="1">
        <w:r w:rsidRPr="009956E7">
          <w:rPr>
            <w:rStyle w:val="Hipersaite"/>
            <w:rFonts w:eastAsia="Calibri"/>
            <w:i w:val="0"/>
          </w:rPr>
          <w:t>www.madona.lv</w:t>
        </w:r>
      </w:hyperlink>
      <w:r w:rsidRPr="009956E7">
        <w:rPr>
          <w:rFonts w:eastAsia="Calibri"/>
          <w:i w:val="0"/>
        </w:rPr>
        <w:t xml:space="preserve">  un pašvaldības informatīvajā izdevumā “Madonas vēstnesis”, kā arī izvietojami sabiedrībai brīvi pieejamās vietās pašvaldības administratīvo ēku telpās vai </w:t>
      </w:r>
      <w:proofErr w:type="spellStart"/>
      <w:r w:rsidRPr="009956E7">
        <w:rPr>
          <w:rFonts w:eastAsia="Calibri"/>
          <w:i w:val="0"/>
        </w:rPr>
        <w:t>ārtelpā</w:t>
      </w:r>
      <w:proofErr w:type="spellEnd"/>
      <w:r w:rsidRPr="009956E7">
        <w:rPr>
          <w:rFonts w:eastAsia="Calibri"/>
          <w:i w:val="0"/>
        </w:rPr>
        <w:t>, kā arī uz pašvaldības informatīvajiem stendiem, kur tas iespējams.</w:t>
      </w:r>
    </w:p>
    <w:p w14:paraId="1FF14A8E"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 xml:space="preserve">Uzsākot plānojuma izstrādi, izvērtējami visi saņemtie ierosinājumi teritorijas atļautās izmantošanas un apbūves nosacījumu maiņai vai precizēšanai, sabiedrības iniciatīvas publisku teritoriju izveidošanai vai labiekārtošanai, vides ietekmju novēršanai un tml. </w:t>
      </w:r>
    </w:p>
    <w:p w14:paraId="06C5FE8F"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 xml:space="preserve">Plānojuma izstrādes gaitā Pašvaldība, sadarbībā ar Teritorijas plānojuma izstrādātāju, organizē dažāda veida sabiedrības līdzdalības aktivitātes (piemēram, diskusijas, aptaujas), kā arī sanāksmes pēc nepieciešamības, nodrošinot atvērtu teritorijas plānošanas procesu. </w:t>
      </w:r>
    </w:p>
    <w:p w14:paraId="74C366AC" w14:textId="77777777" w:rsidR="00E1217F" w:rsidRPr="009956E7" w:rsidRDefault="00E1217F" w:rsidP="00E1217F">
      <w:pPr>
        <w:numPr>
          <w:ilvl w:val="0"/>
          <w:numId w:val="1"/>
        </w:numPr>
        <w:spacing w:line="240" w:lineRule="auto"/>
        <w:ind w:left="426" w:hanging="426"/>
        <w:jc w:val="both"/>
        <w:rPr>
          <w:rFonts w:eastAsia="Calibri"/>
          <w:b/>
          <w:bCs/>
          <w:i w:val="0"/>
        </w:rPr>
      </w:pPr>
      <w:r w:rsidRPr="009956E7">
        <w:rPr>
          <w:rFonts w:eastAsia="Calibri"/>
          <w:b/>
          <w:bCs/>
          <w:i w:val="0"/>
        </w:rPr>
        <w:t>Iesaistāmās kompetentās institūcijas.</w:t>
      </w:r>
    </w:p>
    <w:p w14:paraId="0746D391"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Jānodrošina to institūciju sniegtās informācijas ievērošana, kā arī atzinumu pieprasīšana, kuras nepieciešamību sniegt nosacījumus un saņemt atzinumus pieteikušas Teritorijas attīstības plānošanas informācijas sistēmā.</w:t>
      </w:r>
    </w:p>
    <w:p w14:paraId="432F178D"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Jāpieprasa Vides pārraudzības valsts biroja lēmums par stratēģiskās ietekmes uz vidi novērtējuma piemērošanu vai nepiemērošanu.</w:t>
      </w:r>
    </w:p>
    <w:p w14:paraId="00A746B5"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Jānodrošina dažādu kompetento institūciju un atzinumu saņemšana:</w:t>
      </w:r>
    </w:p>
    <w:p w14:paraId="2C502FFF"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Valsts vides dienesta Vidzemes reģionālā vides pārvalde.</w:t>
      </w:r>
    </w:p>
    <w:p w14:paraId="1B4E23DB"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Dabas aizsardzības pārvalde.</w:t>
      </w:r>
    </w:p>
    <w:p w14:paraId="1FC23BD9"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Veselības inspekcija.</w:t>
      </w:r>
    </w:p>
    <w:p w14:paraId="797EC743"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Valsts meža dienesta virsmežniecība.</w:t>
      </w:r>
    </w:p>
    <w:p w14:paraId="0FAF4C38"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Lauku atbalsta dienests.</w:t>
      </w:r>
    </w:p>
    <w:p w14:paraId="530BA761"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Nacionālā kultūras mantojuma pārvalde.</w:t>
      </w:r>
    </w:p>
    <w:p w14:paraId="0121266F"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Civilās aviācijas aģentūra.</w:t>
      </w:r>
    </w:p>
    <w:p w14:paraId="6FCC1CE7"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Valsts ugunsdzēsības un glābšanas dienesta reģionālā pārvalde.</w:t>
      </w:r>
    </w:p>
    <w:p w14:paraId="047DCD0C"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Latvijas Ģeotelpiskās informācijas aģentūra.</w:t>
      </w:r>
    </w:p>
    <w:p w14:paraId="692FFF6D"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Valsts zemes dienests reģionālā nodaļa.</w:t>
      </w:r>
    </w:p>
    <w:p w14:paraId="7166F008"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VSIA “Zemkopības ministrijas nekustamie īpašumi” Latgales reģiona meliorācijas nodaļa,</w:t>
      </w:r>
    </w:p>
    <w:p w14:paraId="15135147"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VSIA “Latvijas Vides, ģeoloģijas un meteoroloģijas centrs”.</w:t>
      </w:r>
    </w:p>
    <w:p w14:paraId="2121D9B3"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VAS “Latvijas Valsts meži”.</w:t>
      </w:r>
    </w:p>
    <w:p w14:paraId="2AA977C1"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AS “Sadales tīkls”.</w:t>
      </w:r>
    </w:p>
    <w:p w14:paraId="4263E4C8"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AS “Augstsprieguma tīkls”.</w:t>
      </w:r>
    </w:p>
    <w:p w14:paraId="0D4C92F1"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VAS “Latvijas Valsts radio un televīzijas centrs”.</w:t>
      </w:r>
    </w:p>
    <w:p w14:paraId="4DADE990"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SIA “TET”, “Latvijas mobilais telefons”, “Tele2”, “Bite Latvija”.</w:t>
      </w:r>
    </w:p>
    <w:p w14:paraId="23E61421"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AS “</w:t>
      </w:r>
      <w:proofErr w:type="spellStart"/>
      <w:r w:rsidRPr="009956E7">
        <w:rPr>
          <w:rFonts w:eastAsia="Calibri"/>
          <w:i w:val="0"/>
        </w:rPr>
        <w:t>Gaso</w:t>
      </w:r>
      <w:proofErr w:type="spellEnd"/>
      <w:r w:rsidRPr="009956E7">
        <w:rPr>
          <w:rFonts w:eastAsia="Calibri"/>
          <w:i w:val="0"/>
        </w:rPr>
        <w:t>”.</w:t>
      </w:r>
    </w:p>
    <w:p w14:paraId="4C9EEF28"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VAS “Latvijas dzelzceļš”.</w:t>
      </w:r>
    </w:p>
    <w:p w14:paraId="0849C214"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AS “Pasažieru vilciens”.</w:t>
      </w:r>
    </w:p>
    <w:p w14:paraId="10A72600"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VAS “Latvijas Valsts ceļi”.</w:t>
      </w:r>
    </w:p>
    <w:p w14:paraId="77699255"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Satiksmes ministrija.</w:t>
      </w:r>
    </w:p>
    <w:p w14:paraId="281FB9E5"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Aizsardzības ministrija.</w:t>
      </w:r>
    </w:p>
    <w:p w14:paraId="642B5923"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Vidzemes plānošanas reģions.</w:t>
      </w:r>
    </w:p>
    <w:p w14:paraId="6E077079"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Aizkraukles novada pašvaldība.</w:t>
      </w:r>
    </w:p>
    <w:p w14:paraId="2E72CD37"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Gulbenes novada pašvaldība.</w:t>
      </w:r>
    </w:p>
    <w:p w14:paraId="0537892E"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Varakļānu novada pašvaldība.</w:t>
      </w:r>
    </w:p>
    <w:p w14:paraId="3E966727"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Balvu novada pašvaldība.</w:t>
      </w:r>
    </w:p>
    <w:p w14:paraId="2B001AE9"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Rēzeknes novada pašvaldība.</w:t>
      </w:r>
    </w:p>
    <w:p w14:paraId="3E152B05"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Jēkabpils novada pašvaldība.</w:t>
      </w:r>
    </w:p>
    <w:p w14:paraId="4D203881" w14:textId="77777777" w:rsidR="00E1217F" w:rsidRPr="009956E7" w:rsidRDefault="00E1217F" w:rsidP="00E1217F">
      <w:pPr>
        <w:numPr>
          <w:ilvl w:val="2"/>
          <w:numId w:val="1"/>
        </w:numPr>
        <w:spacing w:line="240" w:lineRule="auto"/>
        <w:ind w:left="851" w:hanging="709"/>
        <w:contextualSpacing/>
        <w:jc w:val="both"/>
        <w:rPr>
          <w:rFonts w:eastAsia="Calibri"/>
          <w:i w:val="0"/>
        </w:rPr>
      </w:pPr>
      <w:r w:rsidRPr="009956E7">
        <w:rPr>
          <w:rFonts w:eastAsia="Calibri"/>
          <w:i w:val="0"/>
        </w:rPr>
        <w:t>Ogres novada pašvaldība.</w:t>
      </w:r>
    </w:p>
    <w:p w14:paraId="682496F6" w14:textId="77777777" w:rsidR="00E1217F" w:rsidRPr="009956E7" w:rsidRDefault="00E1217F" w:rsidP="00E1217F">
      <w:pPr>
        <w:numPr>
          <w:ilvl w:val="2"/>
          <w:numId w:val="1"/>
        </w:numPr>
        <w:spacing w:line="240" w:lineRule="auto"/>
        <w:ind w:left="851" w:hanging="709"/>
        <w:contextualSpacing/>
        <w:jc w:val="both"/>
        <w:rPr>
          <w:rFonts w:eastAsia="Calibri"/>
          <w:i w:val="0"/>
        </w:rPr>
      </w:pPr>
      <w:proofErr w:type="spellStart"/>
      <w:r w:rsidRPr="009956E7">
        <w:rPr>
          <w:rFonts w:eastAsia="Calibri"/>
          <w:i w:val="0"/>
        </w:rPr>
        <w:t>Cēsu</w:t>
      </w:r>
      <w:proofErr w:type="spellEnd"/>
      <w:r w:rsidRPr="009956E7">
        <w:rPr>
          <w:rFonts w:eastAsia="Calibri"/>
          <w:i w:val="0"/>
        </w:rPr>
        <w:t xml:space="preserve"> novada pašvaldība.</w:t>
      </w:r>
    </w:p>
    <w:p w14:paraId="5EC03CFF" w14:textId="77777777" w:rsidR="00E1217F" w:rsidRPr="009956E7" w:rsidRDefault="00E1217F" w:rsidP="00E1217F">
      <w:pPr>
        <w:ind w:left="851"/>
        <w:contextualSpacing/>
        <w:jc w:val="both"/>
        <w:rPr>
          <w:rFonts w:eastAsia="Calibri"/>
          <w:i w:val="0"/>
        </w:rPr>
      </w:pPr>
    </w:p>
    <w:p w14:paraId="0FF0F67B" w14:textId="77777777" w:rsidR="00E1217F" w:rsidRPr="009956E7" w:rsidRDefault="00E1217F" w:rsidP="00E1217F">
      <w:pPr>
        <w:numPr>
          <w:ilvl w:val="0"/>
          <w:numId w:val="1"/>
        </w:numPr>
        <w:spacing w:line="240" w:lineRule="auto"/>
        <w:ind w:left="426" w:hanging="426"/>
        <w:jc w:val="both"/>
        <w:rPr>
          <w:rFonts w:eastAsia="Calibri"/>
          <w:b/>
          <w:bCs/>
          <w:i w:val="0"/>
        </w:rPr>
      </w:pPr>
      <w:r w:rsidRPr="009956E7">
        <w:rPr>
          <w:rFonts w:eastAsia="Calibri"/>
          <w:b/>
          <w:bCs/>
          <w:i w:val="0"/>
        </w:rPr>
        <w:t>Prasības dokumenta noformējumam un kartogrāfiskajam materiālam.</w:t>
      </w:r>
    </w:p>
    <w:p w14:paraId="2A2C791E"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Teritorijas plānojuma izstrādi veikt Teritorijas attīstības plānošanas informācijas sistēmā (TAPIS), ievērojot normatīvajos aktos noteiktās teritorijas attīstības plānošanas informācijas sistēmu prasības.</w:t>
      </w:r>
    </w:p>
    <w:p w14:paraId="072F42BA"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Kartogrāfisko materiālu izstrādāt uz topogrāfiskās pamatnes, izmantojot aktuālāko pieejamo Latvijas Ģeotelpiskās informācijas aģentūras uzturēto topogrāfisko karti (novada teritorijai mēroga noteiktība 1:10000, ciemiem un pilsētām mēroga noteiktība 1:5000 ). Kur pieejams, atsevišķu uzdevumu veikšanai (piemēram, transporta teritoriju un sarkano līniju projektēšanai) izmantojama augstas detalizācijas topogrāfiskā informācija ar mēroga noteiktību 1:500.</w:t>
      </w:r>
    </w:p>
    <w:p w14:paraId="3B1F9058"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Izmantot Valsts zemes dienesta Nekustamā īpašuma valsts kadastra reģistra aktuālo informāciju.</w:t>
      </w:r>
    </w:p>
    <w:p w14:paraId="44F15157"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 xml:space="preserve">Kartogrāfiskajam materiālam jāpievieno lietoto apzīmējumu skaidrojumi atbilstoši kartes saturam. Kartes lapu labajā apakšējā stūrī iekļaujams </w:t>
      </w:r>
      <w:proofErr w:type="spellStart"/>
      <w:r w:rsidRPr="009956E7">
        <w:rPr>
          <w:rFonts w:eastAsia="Calibri"/>
          <w:i w:val="0"/>
        </w:rPr>
        <w:t>rakstlaukums</w:t>
      </w:r>
      <w:proofErr w:type="spellEnd"/>
      <w:r w:rsidRPr="009956E7">
        <w:rPr>
          <w:rFonts w:eastAsia="Calibri"/>
          <w:i w:val="0"/>
        </w:rPr>
        <w:t>, kurā norādīta būtiskākā informācija par dokumentu (pasūtītājs, izstrādātājs, plānošanas dokumenta nosaukums, kartes/lapas nosaukums, kopējais lapu skaits daļā, lapas numurs pēc kārtas, mērogs, kā arī plānojuma izstrādātāja, daļas vai sadaļas vadītāja un tehniskā izstrādātājā uzvārds, paraksts un datums).</w:t>
      </w:r>
    </w:p>
    <w:p w14:paraId="78CA5A7B"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Iesniedzamā dokumentācija: teritorijas plānojuma projektu ziņojumi, publiskai apspriešanai nododamās plānojuma redakcijas un gala redakcija:</w:t>
      </w:r>
    </w:p>
    <w:p w14:paraId="05FE25C3"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Elektroniski (datu nesējā):</w:t>
      </w:r>
    </w:p>
    <w:p w14:paraId="01FB4DBC" w14:textId="77777777" w:rsidR="00E1217F" w:rsidRPr="009956E7" w:rsidRDefault="00E1217F" w:rsidP="00E1217F">
      <w:pPr>
        <w:numPr>
          <w:ilvl w:val="3"/>
          <w:numId w:val="1"/>
        </w:numPr>
        <w:spacing w:line="240" w:lineRule="auto"/>
        <w:ind w:left="1276" w:hanging="850"/>
        <w:contextualSpacing/>
        <w:jc w:val="both"/>
        <w:rPr>
          <w:rFonts w:eastAsia="Calibri"/>
          <w:i w:val="0"/>
        </w:rPr>
      </w:pPr>
      <w:r w:rsidRPr="009956E7">
        <w:rPr>
          <w:rFonts w:eastAsia="Calibri"/>
          <w:i w:val="0"/>
        </w:rPr>
        <w:t>Pilnu dokumenta versiju *.</w:t>
      </w:r>
      <w:proofErr w:type="spellStart"/>
      <w:r w:rsidRPr="009956E7">
        <w:rPr>
          <w:rFonts w:eastAsia="Calibri"/>
          <w:i w:val="0"/>
        </w:rPr>
        <w:t>pdf</w:t>
      </w:r>
      <w:proofErr w:type="spellEnd"/>
      <w:r w:rsidRPr="009956E7">
        <w:rPr>
          <w:rFonts w:eastAsia="Calibri"/>
          <w:i w:val="0"/>
        </w:rPr>
        <w:t xml:space="preserve"> formātā.</w:t>
      </w:r>
    </w:p>
    <w:p w14:paraId="20E1D900" w14:textId="77777777" w:rsidR="00E1217F" w:rsidRPr="009956E7" w:rsidRDefault="00E1217F" w:rsidP="00E1217F">
      <w:pPr>
        <w:numPr>
          <w:ilvl w:val="3"/>
          <w:numId w:val="1"/>
        </w:numPr>
        <w:spacing w:line="240" w:lineRule="auto"/>
        <w:ind w:left="1276" w:hanging="850"/>
        <w:contextualSpacing/>
        <w:jc w:val="both"/>
        <w:rPr>
          <w:rFonts w:eastAsia="Calibri"/>
          <w:i w:val="0"/>
        </w:rPr>
      </w:pPr>
      <w:r w:rsidRPr="009956E7">
        <w:rPr>
          <w:rFonts w:eastAsia="Calibri"/>
          <w:i w:val="0"/>
        </w:rPr>
        <w:t>Teksta daļas *.</w:t>
      </w:r>
      <w:proofErr w:type="spellStart"/>
      <w:r w:rsidRPr="009956E7">
        <w:rPr>
          <w:rFonts w:eastAsia="Calibri"/>
          <w:i w:val="0"/>
        </w:rPr>
        <w:t>docx</w:t>
      </w:r>
      <w:proofErr w:type="spellEnd"/>
      <w:r w:rsidRPr="009956E7">
        <w:rPr>
          <w:rFonts w:eastAsia="Calibri"/>
          <w:i w:val="0"/>
        </w:rPr>
        <w:t xml:space="preserve"> vai *.</w:t>
      </w:r>
      <w:proofErr w:type="spellStart"/>
      <w:r w:rsidRPr="009956E7">
        <w:rPr>
          <w:rFonts w:eastAsia="Calibri"/>
          <w:i w:val="0"/>
        </w:rPr>
        <w:t>odt</w:t>
      </w:r>
      <w:proofErr w:type="spellEnd"/>
      <w:r w:rsidRPr="009956E7">
        <w:rPr>
          <w:rFonts w:eastAsia="Calibri"/>
          <w:i w:val="0"/>
        </w:rPr>
        <w:t>, kā arī *.</w:t>
      </w:r>
      <w:proofErr w:type="spellStart"/>
      <w:r w:rsidRPr="009956E7">
        <w:rPr>
          <w:rFonts w:eastAsia="Calibri"/>
          <w:i w:val="0"/>
        </w:rPr>
        <w:t>pdf</w:t>
      </w:r>
      <w:proofErr w:type="spellEnd"/>
      <w:r w:rsidRPr="009956E7">
        <w:rPr>
          <w:rFonts w:eastAsia="Calibri"/>
          <w:i w:val="0"/>
        </w:rPr>
        <w:t xml:space="preserve"> formātā.</w:t>
      </w:r>
    </w:p>
    <w:p w14:paraId="134E9538" w14:textId="77777777" w:rsidR="00E1217F" w:rsidRPr="009956E7" w:rsidRDefault="00E1217F" w:rsidP="00E1217F">
      <w:pPr>
        <w:numPr>
          <w:ilvl w:val="3"/>
          <w:numId w:val="1"/>
        </w:numPr>
        <w:spacing w:line="240" w:lineRule="auto"/>
        <w:ind w:left="1276" w:hanging="850"/>
        <w:contextualSpacing/>
        <w:jc w:val="both"/>
        <w:rPr>
          <w:rFonts w:eastAsia="Calibri"/>
          <w:i w:val="0"/>
        </w:rPr>
      </w:pPr>
      <w:r w:rsidRPr="009956E7">
        <w:rPr>
          <w:rFonts w:eastAsia="Calibri"/>
          <w:i w:val="0"/>
        </w:rPr>
        <w:t xml:space="preserve">Grafiskā daļa – ESRI ģeotelpisko </w:t>
      </w:r>
      <w:proofErr w:type="spellStart"/>
      <w:r w:rsidRPr="009956E7">
        <w:rPr>
          <w:rFonts w:eastAsia="Calibri"/>
          <w:i w:val="0"/>
        </w:rPr>
        <w:t>vektordatu</w:t>
      </w:r>
      <w:proofErr w:type="spellEnd"/>
      <w:r w:rsidRPr="009956E7">
        <w:rPr>
          <w:rFonts w:eastAsia="Calibri"/>
          <w:i w:val="0"/>
        </w:rPr>
        <w:t xml:space="preserve"> *.</w:t>
      </w:r>
      <w:proofErr w:type="spellStart"/>
      <w:r w:rsidRPr="009956E7">
        <w:rPr>
          <w:rFonts w:eastAsia="Calibri"/>
          <w:i w:val="0"/>
        </w:rPr>
        <w:t>shp</w:t>
      </w:r>
      <w:proofErr w:type="spellEnd"/>
      <w:r w:rsidRPr="009956E7">
        <w:rPr>
          <w:rFonts w:eastAsia="Calibri"/>
          <w:i w:val="0"/>
        </w:rPr>
        <w:t xml:space="preserve"> datņu formātā, un </w:t>
      </w:r>
      <w:proofErr w:type="spellStart"/>
      <w:r w:rsidRPr="009956E7">
        <w:rPr>
          <w:rFonts w:eastAsia="Calibri"/>
          <w:i w:val="0"/>
        </w:rPr>
        <w:t>vektordatu</w:t>
      </w:r>
      <w:proofErr w:type="spellEnd"/>
      <w:r w:rsidRPr="009956E7">
        <w:rPr>
          <w:rFonts w:eastAsia="Calibri"/>
          <w:i w:val="0"/>
        </w:rPr>
        <w:t xml:space="preserve"> *.</w:t>
      </w:r>
      <w:proofErr w:type="spellStart"/>
      <w:r w:rsidRPr="009956E7">
        <w:rPr>
          <w:rFonts w:eastAsia="Calibri"/>
          <w:i w:val="0"/>
        </w:rPr>
        <w:t>dwg</w:t>
      </w:r>
      <w:proofErr w:type="spellEnd"/>
      <w:r w:rsidRPr="009956E7">
        <w:rPr>
          <w:rFonts w:eastAsia="Calibri"/>
          <w:i w:val="0"/>
        </w:rPr>
        <w:t xml:space="preserve"> formātā.</w:t>
      </w:r>
    </w:p>
    <w:p w14:paraId="48BF4302" w14:textId="77777777" w:rsidR="00E1217F" w:rsidRPr="009956E7" w:rsidRDefault="00E1217F" w:rsidP="00E1217F">
      <w:pPr>
        <w:numPr>
          <w:ilvl w:val="3"/>
          <w:numId w:val="1"/>
        </w:numPr>
        <w:spacing w:line="240" w:lineRule="auto"/>
        <w:ind w:left="1276" w:hanging="850"/>
        <w:contextualSpacing/>
        <w:jc w:val="both"/>
        <w:rPr>
          <w:rFonts w:eastAsia="Calibri"/>
          <w:i w:val="0"/>
        </w:rPr>
      </w:pPr>
      <w:r w:rsidRPr="009956E7">
        <w:rPr>
          <w:rFonts w:eastAsia="Calibri"/>
          <w:i w:val="0"/>
        </w:rPr>
        <w:t>Attēli JPG, PNG vai TIF formātā.</w:t>
      </w:r>
    </w:p>
    <w:p w14:paraId="6C7A905F" w14:textId="77777777" w:rsidR="00E1217F" w:rsidRPr="009956E7" w:rsidRDefault="00E1217F" w:rsidP="00E1217F">
      <w:pPr>
        <w:numPr>
          <w:ilvl w:val="3"/>
          <w:numId w:val="1"/>
        </w:numPr>
        <w:spacing w:line="240" w:lineRule="auto"/>
        <w:ind w:left="1276" w:hanging="850"/>
        <w:contextualSpacing/>
        <w:jc w:val="both"/>
        <w:rPr>
          <w:rFonts w:eastAsia="Calibri"/>
          <w:i w:val="0"/>
        </w:rPr>
      </w:pPr>
      <w:r w:rsidRPr="009956E7">
        <w:rPr>
          <w:rFonts w:eastAsia="Calibri"/>
          <w:i w:val="0"/>
        </w:rPr>
        <w:t>Tabulas, diagrammas un datu masīvi *.</w:t>
      </w:r>
      <w:proofErr w:type="spellStart"/>
      <w:r w:rsidRPr="009956E7">
        <w:rPr>
          <w:rFonts w:eastAsia="Calibri"/>
          <w:i w:val="0"/>
        </w:rPr>
        <w:t>xtml</w:t>
      </w:r>
      <w:proofErr w:type="spellEnd"/>
      <w:r w:rsidRPr="009956E7">
        <w:rPr>
          <w:rFonts w:eastAsia="Calibri"/>
          <w:i w:val="0"/>
        </w:rPr>
        <w:t xml:space="preserve"> vai līdzvērtīgā formātā. </w:t>
      </w:r>
    </w:p>
    <w:p w14:paraId="350174E3" w14:textId="77777777" w:rsidR="00E1217F" w:rsidRPr="009956E7" w:rsidRDefault="00E1217F" w:rsidP="00E1217F">
      <w:pPr>
        <w:numPr>
          <w:ilvl w:val="2"/>
          <w:numId w:val="1"/>
        </w:numPr>
        <w:spacing w:line="240" w:lineRule="auto"/>
        <w:ind w:left="709" w:hanging="567"/>
        <w:contextualSpacing/>
        <w:jc w:val="both"/>
        <w:rPr>
          <w:rFonts w:eastAsia="Calibri"/>
          <w:i w:val="0"/>
        </w:rPr>
      </w:pPr>
      <w:r w:rsidRPr="009956E7">
        <w:rPr>
          <w:rFonts w:eastAsia="Calibri"/>
          <w:i w:val="0"/>
        </w:rPr>
        <w:t>Izdrukātā formātā:</w:t>
      </w:r>
    </w:p>
    <w:p w14:paraId="13EE035B" w14:textId="77777777" w:rsidR="00E1217F" w:rsidRPr="009956E7" w:rsidRDefault="00E1217F" w:rsidP="00E1217F">
      <w:pPr>
        <w:numPr>
          <w:ilvl w:val="3"/>
          <w:numId w:val="1"/>
        </w:numPr>
        <w:spacing w:line="240" w:lineRule="auto"/>
        <w:ind w:left="1276" w:hanging="850"/>
        <w:contextualSpacing/>
        <w:jc w:val="both"/>
        <w:rPr>
          <w:rFonts w:eastAsia="Calibri"/>
          <w:i w:val="0"/>
        </w:rPr>
      </w:pPr>
      <w:r w:rsidRPr="009956E7">
        <w:rPr>
          <w:rFonts w:eastAsia="Calibri"/>
          <w:i w:val="0"/>
        </w:rPr>
        <w:t xml:space="preserve">Teritorijas plānojuma projekta redakcijas iesniegt atbilstoši 9.3.Teritorijas plānojuma izstrādes posmos definētajai iesniegšanas formai. </w:t>
      </w:r>
    </w:p>
    <w:p w14:paraId="2D037A33" w14:textId="77777777" w:rsidR="00E1217F" w:rsidRPr="009956E7" w:rsidRDefault="00E1217F" w:rsidP="00E1217F">
      <w:pPr>
        <w:numPr>
          <w:ilvl w:val="3"/>
          <w:numId w:val="1"/>
        </w:numPr>
        <w:spacing w:line="240" w:lineRule="auto"/>
        <w:ind w:left="1276" w:hanging="850"/>
        <w:contextualSpacing/>
        <w:jc w:val="both"/>
        <w:rPr>
          <w:rFonts w:eastAsia="Calibri"/>
          <w:i w:val="0"/>
        </w:rPr>
      </w:pPr>
      <w:r w:rsidRPr="009956E7">
        <w:rPr>
          <w:rFonts w:eastAsia="Calibri"/>
          <w:i w:val="0"/>
        </w:rPr>
        <w:t xml:space="preserve">Teritorijas plānojuma gala dokuments jāiesniedz atbilstoši 9.3.Teritorijas plānojuma izstrādes posmos definētajai iesniegšanas formai. </w:t>
      </w:r>
    </w:p>
    <w:p w14:paraId="7973BC95" w14:textId="77777777" w:rsidR="00E1217F" w:rsidRPr="009956E7" w:rsidRDefault="00E1217F" w:rsidP="00E1217F">
      <w:pPr>
        <w:numPr>
          <w:ilvl w:val="3"/>
          <w:numId w:val="1"/>
        </w:numPr>
        <w:spacing w:line="240" w:lineRule="auto"/>
        <w:ind w:left="1276" w:hanging="850"/>
        <w:contextualSpacing/>
        <w:jc w:val="both"/>
        <w:rPr>
          <w:rFonts w:eastAsia="Calibri"/>
          <w:i w:val="0"/>
        </w:rPr>
      </w:pPr>
      <w:r w:rsidRPr="009956E7">
        <w:rPr>
          <w:rFonts w:eastAsia="Calibri"/>
          <w:i w:val="0"/>
        </w:rPr>
        <w:t>Pēc teritorijas plānojuma apstiprināšanas, iesniegt teritorijas plānojuma galīgās redakcijas grafisko materiālu digitālā veidā Madonas novada pašvaldības augstas detalizācijas topogrāfiskās informācijas datu bāzes uzturētājam.</w:t>
      </w:r>
    </w:p>
    <w:p w14:paraId="681699F6" w14:textId="77777777" w:rsidR="00E1217F" w:rsidRPr="009956E7" w:rsidRDefault="00E1217F" w:rsidP="00E1217F">
      <w:pPr>
        <w:numPr>
          <w:ilvl w:val="0"/>
          <w:numId w:val="1"/>
        </w:numPr>
        <w:spacing w:line="240" w:lineRule="auto"/>
        <w:ind w:left="357" w:hanging="357"/>
        <w:jc w:val="both"/>
        <w:rPr>
          <w:rFonts w:eastAsia="Calibri"/>
          <w:b/>
          <w:bCs/>
          <w:i w:val="0"/>
        </w:rPr>
      </w:pPr>
      <w:r w:rsidRPr="009956E7">
        <w:rPr>
          <w:rFonts w:eastAsia="Calibri"/>
          <w:b/>
          <w:bCs/>
          <w:i w:val="0"/>
        </w:rPr>
        <w:t>Izstrādes gaita.</w:t>
      </w:r>
    </w:p>
    <w:p w14:paraId="461D59B1"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 xml:space="preserve">Uzsākot teritorijas plānojuma izstrādi, informēt kompetentās institūcijas un kaimiņu pašvaldības par nosacījumu izsniegšanu un Vides pārraudzības valsts biroju par plānojuma izstrādes uzsākšanu un Stratēģiskā ietekmes uz vidi piemērošanu/nepiemērošanu. </w:t>
      </w:r>
    </w:p>
    <w:p w14:paraId="6F06C7A5" w14:textId="77777777" w:rsidR="00E1217F" w:rsidRPr="009956E7" w:rsidRDefault="00E1217F" w:rsidP="00E1217F">
      <w:pPr>
        <w:numPr>
          <w:ilvl w:val="1"/>
          <w:numId w:val="1"/>
        </w:numPr>
        <w:spacing w:line="240" w:lineRule="auto"/>
        <w:ind w:left="426" w:hanging="426"/>
        <w:jc w:val="both"/>
        <w:rPr>
          <w:rFonts w:eastAsia="Calibri"/>
          <w:i w:val="0"/>
          <w:color w:val="000000" w:themeColor="text1"/>
        </w:rPr>
      </w:pPr>
      <w:r w:rsidRPr="009956E7">
        <w:rPr>
          <w:rFonts w:eastAsia="Calibri"/>
          <w:i w:val="0"/>
          <w:color w:val="000000" w:themeColor="text1"/>
        </w:rPr>
        <w:t xml:space="preserve">Nepieciešamības gadījumā nodrošināt Stratēģiskā ietekme uz vidi novērtējuma vides pārskata izstrādes pakalpojumu, ja Vides pārraudzības valsts birojs pieņems lēmumu par Stratēģiskās ietekmes uz vidi novērtējuma piemērošanu. Madonas novada pašvaldība, piedaloties Izpildītājam, organizē Vides pārskata publisko apspriešanu jāorganizē ar teritorijas plānojuma redakcijas publisko apspriešanu. </w:t>
      </w:r>
    </w:p>
    <w:p w14:paraId="7225F7CE" w14:textId="77777777" w:rsidR="00E1217F" w:rsidRPr="009956E7" w:rsidRDefault="00E1217F" w:rsidP="00E1217F">
      <w:pPr>
        <w:numPr>
          <w:ilvl w:val="1"/>
          <w:numId w:val="1"/>
        </w:numPr>
        <w:spacing w:line="240" w:lineRule="auto"/>
        <w:ind w:left="426" w:hanging="426"/>
        <w:jc w:val="both"/>
        <w:rPr>
          <w:rFonts w:eastAsia="Calibri"/>
          <w:i w:val="0"/>
        </w:rPr>
      </w:pPr>
      <w:r w:rsidRPr="009956E7">
        <w:rPr>
          <w:rFonts w:eastAsia="Calibri"/>
          <w:i w:val="0"/>
        </w:rPr>
        <w:t xml:space="preserve">Plānojuma izstrāde tiek veikta </w:t>
      </w:r>
      <w:r w:rsidRPr="009956E7">
        <w:rPr>
          <w:rFonts w:eastAsia="Calibri"/>
          <w:i w:val="0"/>
          <w:color w:val="000000" w:themeColor="text1"/>
        </w:rPr>
        <w:t xml:space="preserve">Izstrādes vadītāja (Pasūtītāja kontaktpersonas) </w:t>
      </w:r>
      <w:r w:rsidRPr="009956E7">
        <w:rPr>
          <w:rFonts w:eastAsia="Calibri"/>
          <w:i w:val="0"/>
        </w:rPr>
        <w:t>vadībā, sadarbojoties ar Madonas novada plānojuma izstrādes darba grupu. Darba grupas sanāksmes kopā ar Pretendentu tiek sasauktas pēc vajadzības, saskaņojot ar Izstrādes vadītāju, bet vismaz:</w:t>
      </w:r>
    </w:p>
    <w:p w14:paraId="35A08536" w14:textId="77777777" w:rsidR="00E1217F" w:rsidRPr="009956E7" w:rsidRDefault="00E1217F" w:rsidP="00E1217F">
      <w:pPr>
        <w:numPr>
          <w:ilvl w:val="2"/>
          <w:numId w:val="1"/>
        </w:numPr>
        <w:spacing w:line="240" w:lineRule="auto"/>
        <w:ind w:left="851" w:hanging="567"/>
        <w:contextualSpacing/>
        <w:jc w:val="both"/>
        <w:rPr>
          <w:rFonts w:eastAsia="Calibri"/>
          <w:i w:val="0"/>
        </w:rPr>
      </w:pPr>
      <w:r w:rsidRPr="009956E7">
        <w:rPr>
          <w:rFonts w:eastAsia="Calibri"/>
          <w:i w:val="0"/>
        </w:rPr>
        <w:t>teritorijas plānojuma projektu ziņojumu izvērtēšanai (piemēram, funkcionālā zonējuma priekšlikuma izskatīšanai),</w:t>
      </w:r>
    </w:p>
    <w:p w14:paraId="6A232754" w14:textId="77777777" w:rsidR="00E1217F" w:rsidRPr="009956E7" w:rsidRDefault="00E1217F" w:rsidP="00E1217F">
      <w:pPr>
        <w:numPr>
          <w:ilvl w:val="2"/>
          <w:numId w:val="1"/>
        </w:numPr>
        <w:spacing w:line="240" w:lineRule="auto"/>
        <w:ind w:left="851" w:hanging="567"/>
        <w:contextualSpacing/>
        <w:jc w:val="both"/>
        <w:rPr>
          <w:rFonts w:eastAsia="Calibri"/>
          <w:i w:val="0"/>
        </w:rPr>
      </w:pPr>
      <w:r w:rsidRPr="009956E7">
        <w:rPr>
          <w:rFonts w:eastAsia="Calibri"/>
          <w:i w:val="0"/>
        </w:rPr>
        <w:t>sagatavoto teritorijas plānojuma redakciju izskatīšanai,</w:t>
      </w:r>
    </w:p>
    <w:p w14:paraId="61A8C2FD" w14:textId="77777777" w:rsidR="00E1217F" w:rsidRPr="009956E7" w:rsidRDefault="00E1217F" w:rsidP="00E1217F">
      <w:pPr>
        <w:numPr>
          <w:ilvl w:val="2"/>
          <w:numId w:val="1"/>
        </w:numPr>
        <w:spacing w:line="240" w:lineRule="auto"/>
        <w:ind w:left="851" w:hanging="567"/>
        <w:contextualSpacing/>
        <w:jc w:val="both"/>
        <w:rPr>
          <w:rFonts w:eastAsia="Calibri"/>
          <w:i w:val="0"/>
        </w:rPr>
      </w:pPr>
      <w:r w:rsidRPr="009956E7">
        <w:rPr>
          <w:rFonts w:eastAsia="Calibri"/>
          <w:i w:val="0"/>
        </w:rPr>
        <w:t>publiskās apspriešanas laikā saņemto priekšlikumu un institūciju atzinumu izvērtēšanai,</w:t>
      </w:r>
    </w:p>
    <w:p w14:paraId="224D5F52" w14:textId="77777777" w:rsidR="00E1217F" w:rsidRPr="009956E7" w:rsidRDefault="00E1217F" w:rsidP="00E1217F">
      <w:pPr>
        <w:numPr>
          <w:ilvl w:val="2"/>
          <w:numId w:val="1"/>
        </w:numPr>
        <w:spacing w:line="240" w:lineRule="auto"/>
        <w:ind w:left="851" w:hanging="567"/>
        <w:contextualSpacing/>
        <w:jc w:val="both"/>
        <w:rPr>
          <w:rFonts w:eastAsia="Calibri"/>
          <w:i w:val="0"/>
        </w:rPr>
      </w:pPr>
      <w:r w:rsidRPr="009956E7">
        <w:rPr>
          <w:rFonts w:eastAsia="Calibri"/>
          <w:i w:val="0"/>
        </w:rPr>
        <w:t>lai ierosinātu darba uzdevuma grozījumus, ja nepieciešams.</w:t>
      </w:r>
    </w:p>
    <w:p w14:paraId="0D4E867D" w14:textId="77777777" w:rsidR="00E1217F" w:rsidRPr="009956E7" w:rsidRDefault="00E1217F" w:rsidP="00E1217F">
      <w:pPr>
        <w:numPr>
          <w:ilvl w:val="1"/>
          <w:numId w:val="1"/>
        </w:numPr>
        <w:spacing w:line="240" w:lineRule="auto"/>
        <w:ind w:left="426" w:hanging="426"/>
        <w:contextualSpacing/>
        <w:jc w:val="both"/>
        <w:rPr>
          <w:rFonts w:eastAsia="Calibri"/>
          <w:i w:val="0"/>
        </w:rPr>
      </w:pPr>
      <w:r w:rsidRPr="009956E7">
        <w:rPr>
          <w:rFonts w:eastAsia="Calibri"/>
          <w:i w:val="0"/>
        </w:rPr>
        <w:t xml:space="preserve">Darba grupu sanāksmes kopā ar Pretendentu 8.3. noteiktajos apakšpunktos norisināsies klātienē (Saieta laukumā 1, Madonā). Sanāksmes protokolēs Pasūtītāja pārstāvis, protokols pēc sanāksmes tiks izsniegts Pretendentam. </w:t>
      </w:r>
    </w:p>
    <w:p w14:paraId="188A17A5" w14:textId="77777777" w:rsidR="00E1217F" w:rsidRPr="009956E7" w:rsidRDefault="00E1217F" w:rsidP="00E1217F">
      <w:pPr>
        <w:pStyle w:val="Sarakstarindkopa"/>
        <w:numPr>
          <w:ilvl w:val="1"/>
          <w:numId w:val="1"/>
        </w:numPr>
        <w:suppressAutoHyphens w:val="0"/>
        <w:ind w:left="426" w:hanging="426"/>
        <w:contextualSpacing/>
        <w:jc w:val="both"/>
        <w:rPr>
          <w:rFonts w:eastAsia="Calibri"/>
          <w:color w:val="70AD47" w:themeColor="accent6"/>
        </w:rPr>
      </w:pPr>
      <w:r w:rsidRPr="009956E7">
        <w:rPr>
          <w:rFonts w:eastAsia="Calibri"/>
        </w:rPr>
        <w:t>Ja teritorijas plānojuma izstrādes laikā mainās teritorijas plānošanas procesu reglamentējošie normatīvie akti, teritorijas plānojums ir jāiesniedz atbilstoši spēkā esošajiem normatīvajiem aktiem.</w:t>
      </w:r>
    </w:p>
    <w:p w14:paraId="04B9CB32" w14:textId="77777777" w:rsidR="00E1217F" w:rsidRPr="009956E7" w:rsidRDefault="00E1217F" w:rsidP="00E1217F">
      <w:pPr>
        <w:overflowPunct w:val="0"/>
        <w:autoSpaceDE w:val="0"/>
        <w:autoSpaceDN w:val="0"/>
        <w:adjustRightInd w:val="0"/>
        <w:spacing w:before="120" w:after="120"/>
        <w:contextualSpacing/>
        <w:jc w:val="both"/>
        <w:textAlignment w:val="baseline"/>
        <w:rPr>
          <w:b/>
          <w:i w:val="0"/>
          <w:lang w:eastAsia="lv-LV"/>
        </w:rPr>
      </w:pPr>
      <w:r w:rsidRPr="009956E7">
        <w:rPr>
          <w:b/>
          <w:i w:val="0"/>
          <w:lang w:eastAsia="lv-LV"/>
        </w:rPr>
        <w:t>9.Pakalpojuma rezultāts:</w:t>
      </w:r>
    </w:p>
    <w:p w14:paraId="66B4DDC1" w14:textId="77777777" w:rsidR="00E1217F" w:rsidRPr="009956E7" w:rsidRDefault="00E1217F" w:rsidP="00E1217F">
      <w:pPr>
        <w:pStyle w:val="Sarakstarindkopa"/>
        <w:numPr>
          <w:ilvl w:val="1"/>
          <w:numId w:val="6"/>
        </w:numPr>
        <w:suppressAutoHyphens w:val="0"/>
        <w:contextualSpacing/>
        <w:jc w:val="both"/>
        <w:rPr>
          <w:rFonts w:eastAsia="Calibri"/>
          <w:color w:val="70AD47" w:themeColor="accent6"/>
        </w:rPr>
      </w:pPr>
      <w:r w:rsidRPr="009956E7">
        <w:rPr>
          <w:lang w:eastAsia="lv-LV"/>
        </w:rPr>
        <w:t xml:space="preserve">Pakalpojumu izpildi jāveic pa posmiem atbilstoši Pakalpojuma sniedzēja iesniegtajam izstrādes laika grafikam, kas nav garāks par </w:t>
      </w:r>
      <w:r w:rsidRPr="009956E7">
        <w:t>3</w:t>
      </w:r>
      <w:r w:rsidRPr="009956E7">
        <w:rPr>
          <w:lang w:val="lv-LV"/>
        </w:rPr>
        <w:t>0</w:t>
      </w:r>
      <w:r w:rsidRPr="009956E7">
        <w:t xml:space="preserve"> (trīsdesmit)</w:t>
      </w:r>
      <w:r w:rsidRPr="009956E7">
        <w:rPr>
          <w:lang w:eastAsia="lv-LV"/>
        </w:rPr>
        <w:t xml:space="preserve"> mēnešiem no pakalpojuma līguma parakstīšanas brīža</w:t>
      </w:r>
      <w:r w:rsidRPr="009956E7">
        <w:rPr>
          <w:lang w:val="lv-LV" w:eastAsia="lv-LV"/>
        </w:rPr>
        <w:t>.</w:t>
      </w:r>
    </w:p>
    <w:p w14:paraId="43AC35D7" w14:textId="77777777" w:rsidR="00E1217F" w:rsidRPr="009956E7" w:rsidRDefault="00E1217F" w:rsidP="00E1217F">
      <w:pPr>
        <w:pStyle w:val="Sarakstarindkopa"/>
        <w:numPr>
          <w:ilvl w:val="1"/>
          <w:numId w:val="6"/>
        </w:numPr>
        <w:suppressAutoHyphens w:val="0"/>
        <w:contextualSpacing/>
        <w:jc w:val="both"/>
        <w:rPr>
          <w:rFonts w:eastAsia="Calibri"/>
          <w:color w:val="70AD47" w:themeColor="accent6"/>
        </w:rPr>
      </w:pPr>
      <w:r w:rsidRPr="009956E7">
        <w:rPr>
          <w:lang w:eastAsia="lv-LV"/>
        </w:rPr>
        <w:t>Pakalpojuma sniedzējs sniedz darba progresa atskaiti 9.3. tabulā norādītajos termiņos.</w:t>
      </w:r>
    </w:p>
    <w:p w14:paraId="409A5531" w14:textId="77777777" w:rsidR="00E1217F" w:rsidRPr="009956E7" w:rsidRDefault="00E1217F" w:rsidP="00E1217F">
      <w:pPr>
        <w:pStyle w:val="Sarakstarindkopa"/>
        <w:numPr>
          <w:ilvl w:val="1"/>
          <w:numId w:val="6"/>
        </w:numPr>
        <w:rPr>
          <w:lang w:eastAsia="lv-LV"/>
        </w:rPr>
      </w:pPr>
      <w:r w:rsidRPr="009956E7">
        <w:rPr>
          <w:lang w:eastAsia="lv-LV"/>
        </w:rPr>
        <w:t>Teritorijas plānojuma izstrādes posmi</w:t>
      </w:r>
      <w:r w:rsidRPr="009956E7">
        <w:rPr>
          <w:lang w:val="lv-LV" w:eastAsia="lv-LV"/>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1665"/>
        <w:gridCol w:w="2304"/>
        <w:gridCol w:w="2935"/>
      </w:tblGrid>
      <w:tr w:rsidR="00E1217F" w:rsidRPr="009956E7" w14:paraId="3DE2B821" w14:textId="77777777" w:rsidTr="00E158E1">
        <w:trPr>
          <w:jc w:val="center"/>
        </w:trPr>
        <w:tc>
          <w:tcPr>
            <w:tcW w:w="2163" w:type="dxa"/>
            <w:tcBorders>
              <w:top w:val="single" w:sz="4" w:space="0" w:color="auto"/>
              <w:left w:val="single" w:sz="4" w:space="0" w:color="auto"/>
              <w:bottom w:val="single" w:sz="4" w:space="0" w:color="auto"/>
              <w:right w:val="single" w:sz="4" w:space="0" w:color="auto"/>
            </w:tcBorders>
            <w:shd w:val="clear" w:color="auto" w:fill="auto"/>
          </w:tcPr>
          <w:p w14:paraId="7BC31BB4" w14:textId="77777777" w:rsidR="00E1217F" w:rsidRPr="009956E7" w:rsidRDefault="00E1217F" w:rsidP="00E158E1">
            <w:pPr>
              <w:overflowPunct w:val="0"/>
              <w:autoSpaceDE w:val="0"/>
              <w:autoSpaceDN w:val="0"/>
              <w:adjustRightInd w:val="0"/>
              <w:textAlignment w:val="baseline"/>
              <w:rPr>
                <w:b/>
                <w:bCs/>
                <w:i w:val="0"/>
                <w:lang w:eastAsia="lv-LV"/>
              </w:rPr>
            </w:pPr>
            <w:r w:rsidRPr="009956E7">
              <w:rPr>
                <w:bCs/>
                <w:i w:val="0"/>
                <w:lang w:eastAsia="lv-LV"/>
              </w:rPr>
              <w:t xml:space="preserve">Teritorijas plānojuma izstrādes posmi </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070ABF9B" w14:textId="77777777" w:rsidR="00E1217F" w:rsidRPr="009956E7" w:rsidRDefault="00E1217F" w:rsidP="00E158E1">
            <w:pPr>
              <w:overflowPunct w:val="0"/>
              <w:autoSpaceDE w:val="0"/>
              <w:autoSpaceDN w:val="0"/>
              <w:adjustRightInd w:val="0"/>
              <w:textAlignment w:val="baseline"/>
              <w:rPr>
                <w:b/>
                <w:bCs/>
                <w:i w:val="0"/>
                <w:lang w:eastAsia="lv-LV"/>
              </w:rPr>
            </w:pPr>
            <w:r w:rsidRPr="009956E7">
              <w:rPr>
                <w:bCs/>
                <w:i w:val="0"/>
                <w:lang w:eastAsia="lv-LV"/>
              </w:rPr>
              <w:t>Iesniegšanas biežums</w:t>
            </w: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4265507C" w14:textId="77777777" w:rsidR="00E1217F" w:rsidRPr="009956E7" w:rsidRDefault="00E1217F" w:rsidP="00E158E1">
            <w:pPr>
              <w:overflowPunct w:val="0"/>
              <w:autoSpaceDE w:val="0"/>
              <w:autoSpaceDN w:val="0"/>
              <w:adjustRightInd w:val="0"/>
              <w:textAlignment w:val="baseline"/>
              <w:rPr>
                <w:b/>
                <w:bCs/>
                <w:i w:val="0"/>
                <w:lang w:eastAsia="lv-LV"/>
              </w:rPr>
            </w:pPr>
            <w:r w:rsidRPr="009956E7">
              <w:rPr>
                <w:bCs/>
                <w:i w:val="0"/>
                <w:lang w:eastAsia="lv-LV"/>
              </w:rPr>
              <w:t>Iesniegšanas prasības</w:t>
            </w:r>
          </w:p>
        </w:tc>
        <w:tc>
          <w:tcPr>
            <w:tcW w:w="2935" w:type="dxa"/>
            <w:tcBorders>
              <w:top w:val="single" w:sz="4" w:space="0" w:color="auto"/>
              <w:left w:val="single" w:sz="4" w:space="0" w:color="auto"/>
              <w:bottom w:val="single" w:sz="4" w:space="0" w:color="auto"/>
              <w:right w:val="single" w:sz="4" w:space="0" w:color="auto"/>
            </w:tcBorders>
            <w:shd w:val="clear" w:color="auto" w:fill="auto"/>
          </w:tcPr>
          <w:p w14:paraId="43CD8135" w14:textId="77777777" w:rsidR="00E1217F" w:rsidRPr="009956E7" w:rsidRDefault="00E1217F" w:rsidP="00E158E1">
            <w:pPr>
              <w:overflowPunct w:val="0"/>
              <w:autoSpaceDE w:val="0"/>
              <w:autoSpaceDN w:val="0"/>
              <w:adjustRightInd w:val="0"/>
              <w:textAlignment w:val="baseline"/>
              <w:rPr>
                <w:b/>
                <w:bCs/>
                <w:i w:val="0"/>
                <w:lang w:eastAsia="lv-LV"/>
              </w:rPr>
            </w:pPr>
            <w:r w:rsidRPr="009956E7">
              <w:rPr>
                <w:bCs/>
                <w:i w:val="0"/>
                <w:lang w:eastAsia="lv-LV"/>
              </w:rPr>
              <w:t>Iesniegšanas forma</w:t>
            </w:r>
          </w:p>
        </w:tc>
      </w:tr>
      <w:tr w:rsidR="00E1217F" w:rsidRPr="009956E7" w14:paraId="796F2133" w14:textId="77777777" w:rsidTr="00E158E1">
        <w:trPr>
          <w:jc w:val="center"/>
        </w:trPr>
        <w:tc>
          <w:tcPr>
            <w:tcW w:w="2163" w:type="dxa"/>
            <w:tcBorders>
              <w:top w:val="single" w:sz="4" w:space="0" w:color="auto"/>
              <w:left w:val="single" w:sz="4" w:space="0" w:color="auto"/>
              <w:bottom w:val="single" w:sz="4" w:space="0" w:color="auto"/>
              <w:right w:val="single" w:sz="4" w:space="0" w:color="auto"/>
            </w:tcBorders>
          </w:tcPr>
          <w:p w14:paraId="3DBE96B7"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Detalizēts tehniskais piedāvājums par pakalpojuma izpildi, kas saskaņots ar pašvaldību</w:t>
            </w:r>
          </w:p>
        </w:tc>
        <w:tc>
          <w:tcPr>
            <w:tcW w:w="1665" w:type="dxa"/>
            <w:tcBorders>
              <w:top w:val="single" w:sz="4" w:space="0" w:color="auto"/>
              <w:left w:val="single" w:sz="4" w:space="0" w:color="auto"/>
              <w:bottom w:val="single" w:sz="4" w:space="0" w:color="auto"/>
              <w:right w:val="single" w:sz="4" w:space="0" w:color="auto"/>
            </w:tcBorders>
          </w:tcPr>
          <w:p w14:paraId="53A8C452" w14:textId="77777777" w:rsidR="00E1217F" w:rsidRPr="009956E7" w:rsidRDefault="00E1217F" w:rsidP="00E158E1">
            <w:pPr>
              <w:overflowPunct w:val="0"/>
              <w:autoSpaceDE w:val="0"/>
              <w:autoSpaceDN w:val="0"/>
              <w:adjustRightInd w:val="0"/>
              <w:textAlignment w:val="baseline"/>
              <w:rPr>
                <w:b/>
                <w:i w:val="0"/>
                <w:lang w:eastAsia="lv-LV"/>
              </w:rPr>
            </w:pPr>
            <w:r w:rsidRPr="009956E7">
              <w:rPr>
                <w:i w:val="0"/>
                <w:lang w:eastAsia="lv-LV"/>
              </w:rPr>
              <w:t>1 reizi</w:t>
            </w:r>
          </w:p>
        </w:tc>
        <w:tc>
          <w:tcPr>
            <w:tcW w:w="2304" w:type="dxa"/>
            <w:tcBorders>
              <w:top w:val="single" w:sz="4" w:space="0" w:color="auto"/>
              <w:left w:val="single" w:sz="4" w:space="0" w:color="auto"/>
              <w:bottom w:val="single" w:sz="4" w:space="0" w:color="auto"/>
              <w:right w:val="single" w:sz="4" w:space="0" w:color="auto"/>
            </w:tcBorders>
          </w:tcPr>
          <w:p w14:paraId="0C804F77" w14:textId="77777777" w:rsidR="00E1217F" w:rsidRPr="009956E7" w:rsidRDefault="00E1217F" w:rsidP="00E158E1">
            <w:pPr>
              <w:overflowPunct w:val="0"/>
              <w:autoSpaceDE w:val="0"/>
              <w:autoSpaceDN w:val="0"/>
              <w:adjustRightInd w:val="0"/>
              <w:textAlignment w:val="baseline"/>
              <w:rPr>
                <w:b/>
                <w:i w:val="0"/>
                <w:lang w:eastAsia="lv-LV"/>
              </w:rPr>
            </w:pPr>
            <w:r w:rsidRPr="009956E7">
              <w:rPr>
                <w:i w:val="0"/>
                <w:lang w:eastAsia="lv-LV"/>
              </w:rPr>
              <w:t>Ne vēlāk, kā 3 nedēļas pēc Pakalpojuma līguma noslēgšanas</w:t>
            </w:r>
          </w:p>
        </w:tc>
        <w:tc>
          <w:tcPr>
            <w:tcW w:w="2935" w:type="dxa"/>
            <w:tcBorders>
              <w:top w:val="single" w:sz="4" w:space="0" w:color="auto"/>
              <w:left w:val="single" w:sz="4" w:space="0" w:color="auto"/>
              <w:right w:val="single" w:sz="4" w:space="0" w:color="auto"/>
            </w:tcBorders>
          </w:tcPr>
          <w:p w14:paraId="31753B42" w14:textId="77777777" w:rsidR="00E1217F" w:rsidRPr="009956E7" w:rsidRDefault="00E1217F" w:rsidP="00E158E1">
            <w:pPr>
              <w:overflowPunct w:val="0"/>
              <w:autoSpaceDE w:val="0"/>
              <w:autoSpaceDN w:val="0"/>
              <w:adjustRightInd w:val="0"/>
              <w:textAlignment w:val="baseline"/>
              <w:rPr>
                <w:b/>
                <w:i w:val="0"/>
                <w:lang w:eastAsia="lv-LV"/>
              </w:rPr>
            </w:pPr>
            <w:r w:rsidRPr="009956E7">
              <w:rPr>
                <w:i w:val="0"/>
                <w:lang w:eastAsia="lv-LV"/>
              </w:rPr>
              <w:t xml:space="preserve">Elektroniski Pakalpojuma līgumā norādītajai </w:t>
            </w:r>
            <w:r w:rsidRPr="009956E7">
              <w:rPr>
                <w:i w:val="0"/>
              </w:rPr>
              <w:t>kontaktpersonai</w:t>
            </w:r>
            <w:r w:rsidRPr="009956E7">
              <w:rPr>
                <w:i w:val="0"/>
                <w:lang w:eastAsia="lv-LV"/>
              </w:rPr>
              <w:t xml:space="preserve"> e-pastā</w:t>
            </w:r>
          </w:p>
        </w:tc>
      </w:tr>
      <w:tr w:rsidR="00E1217F" w:rsidRPr="009956E7" w14:paraId="22A1D334" w14:textId="77777777" w:rsidTr="00E158E1">
        <w:trPr>
          <w:jc w:val="center"/>
        </w:trPr>
        <w:tc>
          <w:tcPr>
            <w:tcW w:w="2163" w:type="dxa"/>
            <w:tcBorders>
              <w:top w:val="single" w:sz="4" w:space="0" w:color="auto"/>
              <w:left w:val="single" w:sz="4" w:space="0" w:color="auto"/>
              <w:bottom w:val="single" w:sz="4" w:space="0" w:color="auto"/>
              <w:right w:val="single" w:sz="4" w:space="0" w:color="auto"/>
            </w:tcBorders>
          </w:tcPr>
          <w:p w14:paraId="375993A5"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Teritorijas plānojuma progresa pārskats</w:t>
            </w:r>
          </w:p>
        </w:tc>
        <w:tc>
          <w:tcPr>
            <w:tcW w:w="1665" w:type="dxa"/>
            <w:tcBorders>
              <w:top w:val="single" w:sz="4" w:space="0" w:color="auto"/>
              <w:left w:val="single" w:sz="4" w:space="0" w:color="auto"/>
              <w:bottom w:val="single" w:sz="4" w:space="0" w:color="auto"/>
              <w:right w:val="single" w:sz="4" w:space="0" w:color="auto"/>
            </w:tcBorders>
          </w:tcPr>
          <w:p w14:paraId="0281ECFF"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Ne retāk, kā vienu reizi 2 mēnešos</w:t>
            </w:r>
          </w:p>
        </w:tc>
        <w:tc>
          <w:tcPr>
            <w:tcW w:w="2304" w:type="dxa"/>
            <w:tcBorders>
              <w:top w:val="single" w:sz="4" w:space="0" w:color="auto"/>
              <w:left w:val="single" w:sz="4" w:space="0" w:color="auto"/>
              <w:bottom w:val="single" w:sz="4" w:space="0" w:color="auto"/>
              <w:right w:val="single" w:sz="4" w:space="0" w:color="auto"/>
            </w:tcBorders>
          </w:tcPr>
          <w:p w14:paraId="4D6DB420"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Līdz katra otrā kalendārā mēneša 28.datumam</w:t>
            </w:r>
          </w:p>
        </w:tc>
        <w:tc>
          <w:tcPr>
            <w:tcW w:w="2935" w:type="dxa"/>
            <w:tcBorders>
              <w:top w:val="single" w:sz="4" w:space="0" w:color="auto"/>
              <w:left w:val="single" w:sz="4" w:space="0" w:color="auto"/>
              <w:right w:val="single" w:sz="4" w:space="0" w:color="auto"/>
            </w:tcBorders>
          </w:tcPr>
          <w:p w14:paraId="04A40008"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Elektroniski (vienojoties par informācijas nodošanas veidu)</w:t>
            </w:r>
          </w:p>
        </w:tc>
      </w:tr>
      <w:tr w:rsidR="00E1217F" w:rsidRPr="009956E7" w14:paraId="696B8BD0" w14:textId="77777777" w:rsidTr="00E158E1">
        <w:trPr>
          <w:jc w:val="center"/>
        </w:trPr>
        <w:tc>
          <w:tcPr>
            <w:tcW w:w="2163" w:type="dxa"/>
            <w:tcBorders>
              <w:top w:val="single" w:sz="4" w:space="0" w:color="auto"/>
              <w:left w:val="single" w:sz="4" w:space="0" w:color="auto"/>
              <w:bottom w:val="single" w:sz="4" w:space="0" w:color="auto"/>
              <w:right w:val="single" w:sz="4" w:space="0" w:color="auto"/>
            </w:tcBorders>
          </w:tcPr>
          <w:p w14:paraId="35303062"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Teritorijas plānojuma 1. redakcija</w:t>
            </w:r>
          </w:p>
        </w:tc>
        <w:tc>
          <w:tcPr>
            <w:tcW w:w="1665" w:type="dxa"/>
            <w:tcBorders>
              <w:top w:val="single" w:sz="4" w:space="0" w:color="auto"/>
              <w:left w:val="single" w:sz="4" w:space="0" w:color="auto"/>
              <w:bottom w:val="single" w:sz="4" w:space="0" w:color="auto"/>
              <w:right w:val="single" w:sz="4" w:space="0" w:color="auto"/>
            </w:tcBorders>
          </w:tcPr>
          <w:p w14:paraId="14BCE5D0"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1 reizi</w:t>
            </w:r>
          </w:p>
        </w:tc>
        <w:tc>
          <w:tcPr>
            <w:tcW w:w="2304" w:type="dxa"/>
            <w:tcBorders>
              <w:top w:val="single" w:sz="4" w:space="0" w:color="auto"/>
              <w:left w:val="single" w:sz="4" w:space="0" w:color="auto"/>
              <w:bottom w:val="single" w:sz="4" w:space="0" w:color="auto"/>
              <w:right w:val="single" w:sz="4" w:space="0" w:color="auto"/>
            </w:tcBorders>
          </w:tcPr>
          <w:p w14:paraId="2DC9179C"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Ne vēlāk, kā 14 mēneši pēc Pakalpojuma līguma noslēgšanas</w:t>
            </w:r>
          </w:p>
        </w:tc>
        <w:tc>
          <w:tcPr>
            <w:tcW w:w="2935" w:type="dxa"/>
            <w:tcBorders>
              <w:top w:val="single" w:sz="4" w:space="0" w:color="auto"/>
              <w:left w:val="single" w:sz="4" w:space="0" w:color="auto"/>
              <w:right w:val="single" w:sz="4" w:space="0" w:color="auto"/>
            </w:tcBorders>
            <w:shd w:val="clear" w:color="auto" w:fill="auto"/>
          </w:tcPr>
          <w:p w14:paraId="169B743F" w14:textId="77777777" w:rsidR="00E1217F" w:rsidRPr="009956E7" w:rsidRDefault="00E1217F" w:rsidP="00E1217F">
            <w:pPr>
              <w:numPr>
                <w:ilvl w:val="0"/>
                <w:numId w:val="3"/>
              </w:numPr>
              <w:overflowPunct w:val="0"/>
              <w:autoSpaceDE w:val="0"/>
              <w:autoSpaceDN w:val="0"/>
              <w:adjustRightInd w:val="0"/>
              <w:spacing w:line="240" w:lineRule="auto"/>
              <w:ind w:left="317"/>
              <w:contextualSpacing/>
              <w:textAlignment w:val="baseline"/>
              <w:rPr>
                <w:i w:val="0"/>
                <w:lang w:eastAsia="lv-LV"/>
              </w:rPr>
            </w:pPr>
            <w:r w:rsidRPr="009956E7">
              <w:rPr>
                <w:i w:val="0"/>
                <w:lang w:eastAsia="lv-LV"/>
              </w:rPr>
              <w:t xml:space="preserve">Izdrukas formātā Paskaidrojuma raksts, </w:t>
            </w:r>
            <w:r w:rsidRPr="009956E7">
              <w:rPr>
                <w:i w:val="0"/>
              </w:rPr>
              <w:t xml:space="preserve">Teritorijas izmantošanas un apbūves noteikumi, </w:t>
            </w:r>
            <w:r w:rsidRPr="009956E7">
              <w:rPr>
                <w:i w:val="0"/>
                <w:lang w:eastAsia="lv-LV"/>
              </w:rPr>
              <w:t>Vides pārskats  (20 eks.).</w:t>
            </w:r>
          </w:p>
          <w:p w14:paraId="64C74DAE" w14:textId="77777777" w:rsidR="00E1217F" w:rsidRPr="009956E7" w:rsidRDefault="00E1217F" w:rsidP="00E1217F">
            <w:pPr>
              <w:numPr>
                <w:ilvl w:val="0"/>
                <w:numId w:val="3"/>
              </w:numPr>
              <w:overflowPunct w:val="0"/>
              <w:autoSpaceDE w:val="0"/>
              <w:autoSpaceDN w:val="0"/>
              <w:adjustRightInd w:val="0"/>
              <w:spacing w:line="240" w:lineRule="auto"/>
              <w:ind w:left="317"/>
              <w:contextualSpacing/>
              <w:textAlignment w:val="baseline"/>
              <w:rPr>
                <w:i w:val="0"/>
                <w:lang w:eastAsia="lv-LV"/>
              </w:rPr>
            </w:pPr>
            <w:r w:rsidRPr="009956E7">
              <w:rPr>
                <w:i w:val="0"/>
                <w:lang w:eastAsia="lv-LV"/>
              </w:rPr>
              <w:t>Elektroniski (vienojoties par datu nodošanas veidu).</w:t>
            </w:r>
          </w:p>
          <w:p w14:paraId="4CFC0046" w14:textId="77777777" w:rsidR="00E1217F" w:rsidRPr="009956E7" w:rsidRDefault="00E1217F" w:rsidP="00E1217F">
            <w:pPr>
              <w:numPr>
                <w:ilvl w:val="0"/>
                <w:numId w:val="3"/>
              </w:numPr>
              <w:overflowPunct w:val="0"/>
              <w:autoSpaceDE w:val="0"/>
              <w:autoSpaceDN w:val="0"/>
              <w:adjustRightInd w:val="0"/>
              <w:spacing w:line="240" w:lineRule="auto"/>
              <w:ind w:left="317"/>
              <w:contextualSpacing/>
              <w:textAlignment w:val="baseline"/>
              <w:rPr>
                <w:i w:val="0"/>
                <w:lang w:eastAsia="lv-LV"/>
              </w:rPr>
            </w:pPr>
            <w:r w:rsidRPr="009956E7">
              <w:rPr>
                <w:i w:val="0"/>
                <w:lang w:eastAsia="lv-LV"/>
              </w:rPr>
              <w:t>Izdrukas formātā Grafiskā daļa par katru reģiona, novada un vietējas nozīmes attīstības centru (1 eks.), par katru pagastu (1 eks.).</w:t>
            </w:r>
          </w:p>
          <w:p w14:paraId="7AA36521" w14:textId="77777777" w:rsidR="00E1217F" w:rsidRPr="009956E7" w:rsidRDefault="00E1217F" w:rsidP="00E1217F">
            <w:pPr>
              <w:numPr>
                <w:ilvl w:val="0"/>
                <w:numId w:val="3"/>
              </w:numPr>
              <w:overflowPunct w:val="0"/>
              <w:autoSpaceDE w:val="0"/>
              <w:autoSpaceDN w:val="0"/>
              <w:adjustRightInd w:val="0"/>
              <w:spacing w:line="240" w:lineRule="auto"/>
              <w:ind w:left="317"/>
              <w:contextualSpacing/>
              <w:textAlignment w:val="baseline"/>
              <w:rPr>
                <w:i w:val="0"/>
                <w:lang w:eastAsia="lv-LV"/>
              </w:rPr>
            </w:pPr>
            <w:r w:rsidRPr="009956E7">
              <w:rPr>
                <w:i w:val="0"/>
                <w:lang w:eastAsia="lv-LV"/>
              </w:rPr>
              <w:t>TAPIS vidē.</w:t>
            </w:r>
          </w:p>
        </w:tc>
      </w:tr>
      <w:tr w:rsidR="00E1217F" w:rsidRPr="009956E7" w14:paraId="282751EE" w14:textId="77777777" w:rsidTr="00E158E1">
        <w:trPr>
          <w:jc w:val="center"/>
        </w:trPr>
        <w:tc>
          <w:tcPr>
            <w:tcW w:w="2163" w:type="dxa"/>
            <w:tcBorders>
              <w:top w:val="single" w:sz="4" w:space="0" w:color="auto"/>
              <w:left w:val="single" w:sz="4" w:space="0" w:color="auto"/>
              <w:bottom w:val="single" w:sz="4" w:space="0" w:color="auto"/>
              <w:right w:val="single" w:sz="4" w:space="0" w:color="auto"/>
            </w:tcBorders>
          </w:tcPr>
          <w:p w14:paraId="5DDF88E5"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Publiskās apspriešanas rezultātu apkopojums</w:t>
            </w:r>
          </w:p>
        </w:tc>
        <w:tc>
          <w:tcPr>
            <w:tcW w:w="1665" w:type="dxa"/>
            <w:tcBorders>
              <w:top w:val="single" w:sz="4" w:space="0" w:color="auto"/>
              <w:left w:val="single" w:sz="4" w:space="0" w:color="auto"/>
              <w:bottom w:val="single" w:sz="4" w:space="0" w:color="auto"/>
              <w:right w:val="single" w:sz="4" w:space="0" w:color="auto"/>
            </w:tcBorders>
          </w:tcPr>
          <w:p w14:paraId="6393AD54"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1 reizi pēc attiecīgās publiskās apspriešanas</w:t>
            </w:r>
          </w:p>
        </w:tc>
        <w:tc>
          <w:tcPr>
            <w:tcW w:w="2304" w:type="dxa"/>
            <w:tcBorders>
              <w:top w:val="single" w:sz="4" w:space="0" w:color="auto"/>
              <w:left w:val="single" w:sz="4" w:space="0" w:color="auto"/>
              <w:bottom w:val="single" w:sz="4" w:space="0" w:color="auto"/>
              <w:right w:val="single" w:sz="4" w:space="0" w:color="auto"/>
            </w:tcBorders>
          </w:tcPr>
          <w:p w14:paraId="336D5E30"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Ne vēlāk, kā 2 nedēļas pēc attiecīgās publiskās apspriešanas</w:t>
            </w:r>
          </w:p>
        </w:tc>
        <w:tc>
          <w:tcPr>
            <w:tcW w:w="2935" w:type="dxa"/>
            <w:tcBorders>
              <w:top w:val="single" w:sz="4" w:space="0" w:color="auto"/>
              <w:left w:val="single" w:sz="4" w:space="0" w:color="auto"/>
              <w:right w:val="single" w:sz="4" w:space="0" w:color="auto"/>
            </w:tcBorders>
            <w:shd w:val="clear" w:color="auto" w:fill="auto"/>
          </w:tcPr>
          <w:p w14:paraId="05C315C8" w14:textId="77777777" w:rsidR="00E1217F" w:rsidRPr="009956E7" w:rsidRDefault="00E1217F" w:rsidP="00E158E1">
            <w:pPr>
              <w:overflowPunct w:val="0"/>
              <w:autoSpaceDE w:val="0"/>
              <w:autoSpaceDN w:val="0"/>
              <w:adjustRightInd w:val="0"/>
              <w:contextualSpacing/>
              <w:textAlignment w:val="baseline"/>
              <w:rPr>
                <w:i w:val="0"/>
                <w:lang w:eastAsia="lv-LV"/>
              </w:rPr>
            </w:pPr>
            <w:r w:rsidRPr="009956E7">
              <w:rPr>
                <w:i w:val="0"/>
                <w:lang w:eastAsia="lv-LV"/>
              </w:rPr>
              <w:t xml:space="preserve">Elektroniski Pakalpojuma līgumā norādītajai </w:t>
            </w:r>
            <w:r w:rsidRPr="009956E7">
              <w:rPr>
                <w:i w:val="0"/>
              </w:rPr>
              <w:t>kontaktpersonai</w:t>
            </w:r>
            <w:r w:rsidRPr="009956E7">
              <w:rPr>
                <w:i w:val="0"/>
                <w:lang w:eastAsia="lv-LV"/>
              </w:rPr>
              <w:t xml:space="preserve"> e-pastā</w:t>
            </w:r>
          </w:p>
        </w:tc>
      </w:tr>
      <w:tr w:rsidR="00E1217F" w:rsidRPr="009956E7" w14:paraId="5DE269DE" w14:textId="77777777" w:rsidTr="00E158E1">
        <w:trPr>
          <w:trHeight w:val="1340"/>
          <w:jc w:val="center"/>
        </w:trPr>
        <w:tc>
          <w:tcPr>
            <w:tcW w:w="2163" w:type="dxa"/>
            <w:tcBorders>
              <w:top w:val="single" w:sz="4" w:space="0" w:color="auto"/>
              <w:left w:val="single" w:sz="4" w:space="0" w:color="auto"/>
              <w:bottom w:val="single" w:sz="4" w:space="0" w:color="auto"/>
              <w:right w:val="single" w:sz="4" w:space="0" w:color="auto"/>
            </w:tcBorders>
          </w:tcPr>
          <w:p w14:paraId="077EDAC0"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Teritorijas plānojuma pilnveidotā/s redakcija/s</w:t>
            </w:r>
          </w:p>
        </w:tc>
        <w:tc>
          <w:tcPr>
            <w:tcW w:w="1665" w:type="dxa"/>
            <w:tcBorders>
              <w:top w:val="single" w:sz="4" w:space="0" w:color="auto"/>
              <w:left w:val="single" w:sz="4" w:space="0" w:color="auto"/>
              <w:bottom w:val="single" w:sz="4" w:space="0" w:color="auto"/>
              <w:right w:val="single" w:sz="4" w:space="0" w:color="auto"/>
            </w:tcBorders>
          </w:tcPr>
          <w:p w14:paraId="289AAF93"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Pēc domes lēmuma par Teritorijas plānojuma pilnveidošanu</w:t>
            </w:r>
          </w:p>
        </w:tc>
        <w:tc>
          <w:tcPr>
            <w:tcW w:w="2304" w:type="dxa"/>
            <w:tcBorders>
              <w:top w:val="single" w:sz="4" w:space="0" w:color="auto"/>
              <w:left w:val="single" w:sz="4" w:space="0" w:color="auto"/>
              <w:bottom w:val="single" w:sz="4" w:space="0" w:color="auto"/>
              <w:right w:val="single" w:sz="4" w:space="0" w:color="auto"/>
            </w:tcBorders>
          </w:tcPr>
          <w:p w14:paraId="514E5A3E"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Ne vēlāk, kā 6 nedēļas pēc attiecīgā lēmuma pieņemšanas</w:t>
            </w:r>
          </w:p>
        </w:tc>
        <w:tc>
          <w:tcPr>
            <w:tcW w:w="2935" w:type="dxa"/>
            <w:tcBorders>
              <w:left w:val="single" w:sz="4" w:space="0" w:color="auto"/>
              <w:right w:val="single" w:sz="4" w:space="0" w:color="auto"/>
            </w:tcBorders>
            <w:shd w:val="clear" w:color="auto" w:fill="auto"/>
          </w:tcPr>
          <w:p w14:paraId="45E8CD12" w14:textId="77777777" w:rsidR="00E1217F" w:rsidRPr="009956E7" w:rsidRDefault="00E1217F" w:rsidP="00E1217F">
            <w:pPr>
              <w:numPr>
                <w:ilvl w:val="0"/>
                <w:numId w:val="4"/>
              </w:numPr>
              <w:overflowPunct w:val="0"/>
              <w:autoSpaceDE w:val="0"/>
              <w:autoSpaceDN w:val="0"/>
              <w:adjustRightInd w:val="0"/>
              <w:spacing w:line="240" w:lineRule="auto"/>
              <w:ind w:left="317"/>
              <w:contextualSpacing/>
              <w:textAlignment w:val="baseline"/>
              <w:rPr>
                <w:b/>
                <w:i w:val="0"/>
                <w:lang w:eastAsia="lv-LV"/>
              </w:rPr>
            </w:pPr>
            <w:r w:rsidRPr="009956E7">
              <w:rPr>
                <w:i w:val="0"/>
                <w:lang w:eastAsia="lv-LV"/>
              </w:rPr>
              <w:t xml:space="preserve">Izdrukas formātā Paskaidrojuma raksts, </w:t>
            </w:r>
            <w:r w:rsidRPr="009956E7">
              <w:rPr>
                <w:i w:val="0"/>
              </w:rPr>
              <w:t xml:space="preserve">Teritorijas izmantošanas un apbūves noteikumi </w:t>
            </w:r>
            <w:r w:rsidRPr="009956E7">
              <w:rPr>
                <w:i w:val="0"/>
                <w:lang w:eastAsia="lv-LV"/>
              </w:rPr>
              <w:t>(20 eks.).</w:t>
            </w:r>
          </w:p>
          <w:p w14:paraId="0F100F7F" w14:textId="77777777" w:rsidR="00E1217F" w:rsidRPr="009956E7" w:rsidRDefault="00E1217F" w:rsidP="00E1217F">
            <w:pPr>
              <w:numPr>
                <w:ilvl w:val="0"/>
                <w:numId w:val="4"/>
              </w:numPr>
              <w:overflowPunct w:val="0"/>
              <w:autoSpaceDE w:val="0"/>
              <w:autoSpaceDN w:val="0"/>
              <w:adjustRightInd w:val="0"/>
              <w:spacing w:line="240" w:lineRule="auto"/>
              <w:ind w:left="317"/>
              <w:contextualSpacing/>
              <w:textAlignment w:val="baseline"/>
              <w:rPr>
                <w:b/>
                <w:i w:val="0"/>
                <w:lang w:eastAsia="lv-LV"/>
              </w:rPr>
            </w:pPr>
            <w:r w:rsidRPr="009956E7">
              <w:rPr>
                <w:i w:val="0"/>
                <w:lang w:eastAsia="lv-LV"/>
              </w:rPr>
              <w:t>Elektroniski (vienojoties par datu nodošanas veidu).</w:t>
            </w:r>
          </w:p>
          <w:p w14:paraId="762F3A73" w14:textId="77777777" w:rsidR="00E1217F" w:rsidRPr="009956E7" w:rsidRDefault="00E1217F" w:rsidP="00E1217F">
            <w:pPr>
              <w:numPr>
                <w:ilvl w:val="0"/>
                <w:numId w:val="4"/>
              </w:numPr>
              <w:overflowPunct w:val="0"/>
              <w:autoSpaceDE w:val="0"/>
              <w:autoSpaceDN w:val="0"/>
              <w:adjustRightInd w:val="0"/>
              <w:spacing w:line="240" w:lineRule="auto"/>
              <w:ind w:left="317"/>
              <w:contextualSpacing/>
              <w:textAlignment w:val="baseline"/>
              <w:rPr>
                <w:b/>
                <w:i w:val="0"/>
                <w:lang w:eastAsia="lv-LV"/>
              </w:rPr>
            </w:pPr>
            <w:r w:rsidRPr="009956E7">
              <w:rPr>
                <w:i w:val="0"/>
                <w:lang w:eastAsia="lv-LV"/>
              </w:rPr>
              <w:t>Izdrukas formātā Grafiskā daļa par katru reģiona, novada un vietējas nozīmes attīstības centru (1 eks.), par katru pagastu (1 eks.)</w:t>
            </w:r>
            <w:r w:rsidRPr="009956E7">
              <w:rPr>
                <w:i w:val="0"/>
                <w:color w:val="FF0000"/>
                <w:lang w:eastAsia="lv-LV"/>
              </w:rPr>
              <w:t>*</w:t>
            </w:r>
            <w:r w:rsidRPr="009956E7">
              <w:rPr>
                <w:i w:val="0"/>
                <w:lang w:eastAsia="lv-LV"/>
              </w:rPr>
              <w:t>.</w:t>
            </w:r>
          </w:p>
          <w:p w14:paraId="0CE23A47" w14:textId="77777777" w:rsidR="00E1217F" w:rsidRPr="009956E7" w:rsidRDefault="00E1217F" w:rsidP="00E1217F">
            <w:pPr>
              <w:numPr>
                <w:ilvl w:val="0"/>
                <w:numId w:val="4"/>
              </w:numPr>
              <w:overflowPunct w:val="0"/>
              <w:autoSpaceDE w:val="0"/>
              <w:autoSpaceDN w:val="0"/>
              <w:adjustRightInd w:val="0"/>
              <w:spacing w:line="240" w:lineRule="auto"/>
              <w:ind w:left="317"/>
              <w:contextualSpacing/>
              <w:textAlignment w:val="baseline"/>
              <w:rPr>
                <w:b/>
                <w:i w:val="0"/>
                <w:lang w:eastAsia="lv-LV"/>
              </w:rPr>
            </w:pPr>
            <w:r w:rsidRPr="009956E7">
              <w:rPr>
                <w:i w:val="0"/>
                <w:lang w:eastAsia="lv-LV"/>
              </w:rPr>
              <w:t>TAPIS vidē.</w:t>
            </w:r>
          </w:p>
        </w:tc>
      </w:tr>
      <w:tr w:rsidR="00E1217F" w:rsidRPr="009956E7" w14:paraId="625E2D22" w14:textId="77777777" w:rsidTr="00E158E1">
        <w:trPr>
          <w:trHeight w:val="1340"/>
          <w:jc w:val="center"/>
        </w:trPr>
        <w:tc>
          <w:tcPr>
            <w:tcW w:w="2163" w:type="dxa"/>
            <w:tcBorders>
              <w:top w:val="single" w:sz="4" w:space="0" w:color="auto"/>
              <w:left w:val="single" w:sz="4" w:space="0" w:color="auto"/>
              <w:bottom w:val="single" w:sz="4" w:space="0" w:color="auto"/>
              <w:right w:val="single" w:sz="4" w:space="0" w:color="auto"/>
            </w:tcBorders>
          </w:tcPr>
          <w:p w14:paraId="52044CB4"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 xml:space="preserve">Teritorijas plānojuma apstiprināšana </w:t>
            </w:r>
            <w:r w:rsidRPr="009956E7">
              <w:rPr>
                <w:i w:val="0"/>
              </w:rPr>
              <w:t>ar pašvaldības saistošajiem noteikumiem</w:t>
            </w:r>
          </w:p>
        </w:tc>
        <w:tc>
          <w:tcPr>
            <w:tcW w:w="1665" w:type="dxa"/>
            <w:tcBorders>
              <w:top w:val="single" w:sz="4" w:space="0" w:color="auto"/>
              <w:left w:val="single" w:sz="4" w:space="0" w:color="auto"/>
              <w:bottom w:val="single" w:sz="4" w:space="0" w:color="auto"/>
              <w:right w:val="single" w:sz="4" w:space="0" w:color="auto"/>
            </w:tcBorders>
          </w:tcPr>
          <w:p w14:paraId="09FF742E"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1 reizi</w:t>
            </w:r>
          </w:p>
        </w:tc>
        <w:tc>
          <w:tcPr>
            <w:tcW w:w="2304" w:type="dxa"/>
            <w:tcBorders>
              <w:top w:val="single" w:sz="4" w:space="0" w:color="auto"/>
              <w:left w:val="single" w:sz="4" w:space="0" w:color="auto"/>
              <w:bottom w:val="single" w:sz="4" w:space="0" w:color="auto"/>
              <w:right w:val="single" w:sz="4" w:space="0" w:color="auto"/>
            </w:tcBorders>
          </w:tcPr>
          <w:p w14:paraId="2818B392"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Ne vēlāk kā 2 mēnešus pirms attiecīgās domes sēdes</w:t>
            </w:r>
          </w:p>
        </w:tc>
        <w:tc>
          <w:tcPr>
            <w:tcW w:w="2935" w:type="dxa"/>
            <w:tcBorders>
              <w:left w:val="single" w:sz="4" w:space="0" w:color="auto"/>
              <w:right w:val="single" w:sz="4" w:space="0" w:color="auto"/>
            </w:tcBorders>
            <w:shd w:val="clear" w:color="auto" w:fill="auto"/>
          </w:tcPr>
          <w:p w14:paraId="56ADBDFB" w14:textId="77777777" w:rsidR="00E1217F" w:rsidRPr="009956E7" w:rsidRDefault="00E1217F" w:rsidP="00E158E1">
            <w:pPr>
              <w:overflowPunct w:val="0"/>
              <w:autoSpaceDE w:val="0"/>
              <w:autoSpaceDN w:val="0"/>
              <w:adjustRightInd w:val="0"/>
              <w:contextualSpacing/>
              <w:textAlignment w:val="baseline"/>
              <w:rPr>
                <w:i w:val="0"/>
                <w:lang w:eastAsia="lv-LV"/>
              </w:rPr>
            </w:pPr>
            <w:r w:rsidRPr="009956E7">
              <w:rPr>
                <w:i w:val="0"/>
                <w:lang w:eastAsia="lv-LV"/>
              </w:rPr>
              <w:t>Elektroniski (vienojoties par datu nodošanas veidu)</w:t>
            </w:r>
          </w:p>
        </w:tc>
      </w:tr>
      <w:tr w:rsidR="00E1217F" w:rsidRPr="009956E7" w14:paraId="4079E630" w14:textId="77777777" w:rsidTr="00E158E1">
        <w:trPr>
          <w:trHeight w:val="1340"/>
          <w:jc w:val="center"/>
        </w:trPr>
        <w:tc>
          <w:tcPr>
            <w:tcW w:w="2163" w:type="dxa"/>
            <w:tcBorders>
              <w:top w:val="single" w:sz="4" w:space="0" w:color="auto"/>
              <w:left w:val="single" w:sz="4" w:space="0" w:color="auto"/>
              <w:bottom w:val="single" w:sz="4" w:space="0" w:color="auto"/>
              <w:right w:val="single" w:sz="4" w:space="0" w:color="auto"/>
            </w:tcBorders>
          </w:tcPr>
          <w:p w14:paraId="51F66138"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 xml:space="preserve">Saistošo noteikumu īstenošanas uzsākšana (pēc </w:t>
            </w:r>
            <w:r w:rsidRPr="009956E7">
              <w:rPr>
                <w:i w:val="0"/>
              </w:rPr>
              <w:t>atbildīgās ministrijas noteiktās dienas, kad var uzsākt saistošo noteikumu īstenošanu)</w:t>
            </w:r>
          </w:p>
        </w:tc>
        <w:tc>
          <w:tcPr>
            <w:tcW w:w="1665" w:type="dxa"/>
            <w:tcBorders>
              <w:top w:val="single" w:sz="4" w:space="0" w:color="auto"/>
              <w:left w:val="single" w:sz="4" w:space="0" w:color="auto"/>
              <w:bottom w:val="single" w:sz="4" w:space="0" w:color="auto"/>
              <w:right w:val="single" w:sz="4" w:space="0" w:color="auto"/>
            </w:tcBorders>
          </w:tcPr>
          <w:p w14:paraId="73FC8273"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1 reizi</w:t>
            </w:r>
          </w:p>
        </w:tc>
        <w:tc>
          <w:tcPr>
            <w:tcW w:w="2304" w:type="dxa"/>
            <w:tcBorders>
              <w:top w:val="single" w:sz="4" w:space="0" w:color="auto"/>
              <w:left w:val="single" w:sz="4" w:space="0" w:color="auto"/>
              <w:bottom w:val="single" w:sz="4" w:space="0" w:color="auto"/>
              <w:right w:val="single" w:sz="4" w:space="0" w:color="auto"/>
            </w:tcBorders>
          </w:tcPr>
          <w:p w14:paraId="39255F34" w14:textId="77777777" w:rsidR="00E1217F" w:rsidRPr="009956E7" w:rsidRDefault="00E1217F" w:rsidP="00E158E1">
            <w:pPr>
              <w:overflowPunct w:val="0"/>
              <w:autoSpaceDE w:val="0"/>
              <w:autoSpaceDN w:val="0"/>
              <w:adjustRightInd w:val="0"/>
              <w:textAlignment w:val="baseline"/>
              <w:rPr>
                <w:b/>
                <w:i w:val="0"/>
                <w:lang w:eastAsia="lv-LV"/>
              </w:rPr>
            </w:pPr>
            <w:r w:rsidRPr="009956E7">
              <w:rPr>
                <w:i w:val="0"/>
                <w:lang w:eastAsia="lv-LV"/>
              </w:rPr>
              <w:t xml:space="preserve">Ne vēlāk kā 2 nedēļas pēc </w:t>
            </w:r>
            <w:r w:rsidRPr="009956E7">
              <w:rPr>
                <w:i w:val="0"/>
              </w:rPr>
              <w:t>dienas, kad var uzsākt saistošo noteikumu īstenošanu</w:t>
            </w:r>
          </w:p>
        </w:tc>
        <w:tc>
          <w:tcPr>
            <w:tcW w:w="2935" w:type="dxa"/>
            <w:tcBorders>
              <w:left w:val="single" w:sz="4" w:space="0" w:color="auto"/>
              <w:right w:val="single" w:sz="4" w:space="0" w:color="auto"/>
            </w:tcBorders>
            <w:shd w:val="clear" w:color="auto" w:fill="auto"/>
          </w:tcPr>
          <w:p w14:paraId="69C2173E" w14:textId="77777777" w:rsidR="00E1217F" w:rsidRPr="009956E7" w:rsidRDefault="00E1217F" w:rsidP="00E1217F">
            <w:pPr>
              <w:numPr>
                <w:ilvl w:val="0"/>
                <w:numId w:val="5"/>
              </w:numPr>
              <w:overflowPunct w:val="0"/>
              <w:autoSpaceDE w:val="0"/>
              <w:autoSpaceDN w:val="0"/>
              <w:adjustRightInd w:val="0"/>
              <w:spacing w:line="240" w:lineRule="auto"/>
              <w:ind w:left="281" w:hanging="283"/>
              <w:contextualSpacing/>
              <w:textAlignment w:val="baseline"/>
              <w:rPr>
                <w:i w:val="0"/>
                <w:lang w:eastAsia="lv-LV"/>
              </w:rPr>
            </w:pPr>
            <w:r w:rsidRPr="009956E7">
              <w:rPr>
                <w:i w:val="0"/>
                <w:lang w:eastAsia="lv-LV"/>
              </w:rPr>
              <w:t xml:space="preserve">Izdrukas formātā Paskaidrojuma raksts, </w:t>
            </w:r>
            <w:r w:rsidRPr="009956E7">
              <w:rPr>
                <w:i w:val="0"/>
              </w:rPr>
              <w:t xml:space="preserve">Teritorijas izmantošanas un apbūves noteikumi, Pārskats par Teritorijas plānojuma izstrādi, </w:t>
            </w:r>
            <w:r w:rsidRPr="009956E7">
              <w:rPr>
                <w:i w:val="0"/>
                <w:lang w:eastAsia="lv-LV"/>
              </w:rPr>
              <w:t>Vides pārskats (2 eks.).</w:t>
            </w:r>
          </w:p>
          <w:p w14:paraId="56029F0E" w14:textId="77777777" w:rsidR="00E1217F" w:rsidRPr="009956E7" w:rsidRDefault="00E1217F" w:rsidP="00E1217F">
            <w:pPr>
              <w:numPr>
                <w:ilvl w:val="0"/>
                <w:numId w:val="5"/>
              </w:numPr>
              <w:overflowPunct w:val="0"/>
              <w:autoSpaceDE w:val="0"/>
              <w:autoSpaceDN w:val="0"/>
              <w:adjustRightInd w:val="0"/>
              <w:spacing w:line="240" w:lineRule="auto"/>
              <w:ind w:left="281" w:hanging="283"/>
              <w:contextualSpacing/>
              <w:textAlignment w:val="baseline"/>
              <w:rPr>
                <w:i w:val="0"/>
                <w:lang w:eastAsia="lv-LV"/>
              </w:rPr>
            </w:pPr>
            <w:r w:rsidRPr="009956E7">
              <w:rPr>
                <w:i w:val="0"/>
                <w:lang w:eastAsia="lv-LV"/>
              </w:rPr>
              <w:t>Elektroniski (vienojoties par datu nodošanas veidu).</w:t>
            </w:r>
          </w:p>
          <w:p w14:paraId="3D9CCDC1" w14:textId="77777777" w:rsidR="00E1217F" w:rsidRPr="009956E7" w:rsidRDefault="00E1217F" w:rsidP="00E1217F">
            <w:pPr>
              <w:numPr>
                <w:ilvl w:val="0"/>
                <w:numId w:val="5"/>
              </w:numPr>
              <w:overflowPunct w:val="0"/>
              <w:autoSpaceDE w:val="0"/>
              <w:autoSpaceDN w:val="0"/>
              <w:adjustRightInd w:val="0"/>
              <w:spacing w:line="240" w:lineRule="auto"/>
              <w:ind w:left="281" w:hanging="283"/>
              <w:contextualSpacing/>
              <w:textAlignment w:val="baseline"/>
              <w:rPr>
                <w:b/>
                <w:i w:val="0"/>
                <w:lang w:eastAsia="lv-LV"/>
              </w:rPr>
            </w:pPr>
            <w:r w:rsidRPr="009956E7">
              <w:rPr>
                <w:i w:val="0"/>
                <w:lang w:eastAsia="lv-LV"/>
              </w:rPr>
              <w:t>Izdrukas formātā Grafiskā daļa par katru reģiona, novada un vietējas nozīmes attīstības centru (2 eks.), par katru pagastu (2 eks.).</w:t>
            </w:r>
          </w:p>
          <w:p w14:paraId="438E2DA5" w14:textId="77777777" w:rsidR="00E1217F" w:rsidRPr="009956E7" w:rsidRDefault="00E1217F" w:rsidP="00E1217F">
            <w:pPr>
              <w:numPr>
                <w:ilvl w:val="0"/>
                <w:numId w:val="5"/>
              </w:numPr>
              <w:overflowPunct w:val="0"/>
              <w:autoSpaceDE w:val="0"/>
              <w:autoSpaceDN w:val="0"/>
              <w:adjustRightInd w:val="0"/>
              <w:spacing w:line="240" w:lineRule="auto"/>
              <w:ind w:left="281" w:hanging="283"/>
              <w:contextualSpacing/>
              <w:textAlignment w:val="baseline"/>
              <w:rPr>
                <w:i w:val="0"/>
                <w:lang w:eastAsia="lv-LV"/>
              </w:rPr>
            </w:pPr>
            <w:r w:rsidRPr="009956E7">
              <w:rPr>
                <w:i w:val="0"/>
                <w:lang w:eastAsia="lv-LV"/>
              </w:rPr>
              <w:t>TAPIS vidē.</w:t>
            </w:r>
          </w:p>
        </w:tc>
      </w:tr>
      <w:tr w:rsidR="00E1217F" w:rsidRPr="009956E7" w14:paraId="6CE80A64" w14:textId="77777777" w:rsidTr="00E158E1">
        <w:trPr>
          <w:trHeight w:val="1340"/>
          <w:jc w:val="center"/>
        </w:trPr>
        <w:tc>
          <w:tcPr>
            <w:tcW w:w="2163" w:type="dxa"/>
            <w:tcBorders>
              <w:top w:val="single" w:sz="4" w:space="0" w:color="auto"/>
              <w:left w:val="single" w:sz="4" w:space="0" w:color="auto"/>
              <w:bottom w:val="single" w:sz="4" w:space="0" w:color="auto"/>
              <w:right w:val="single" w:sz="4" w:space="0" w:color="auto"/>
            </w:tcBorders>
          </w:tcPr>
          <w:p w14:paraId="1F8091B6"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Teritorijas plānojuma izstrādei izmantoto ģeotelpisko un citu esošās situācijas raksturojuma materiālu un palīgmateriālu apkopojums</w:t>
            </w:r>
            <w:r w:rsidRPr="009956E7">
              <w:rPr>
                <w:i w:val="0"/>
                <w:color w:val="FF0000"/>
                <w:lang w:eastAsia="lv-LV"/>
              </w:rPr>
              <w:t>**</w:t>
            </w:r>
          </w:p>
        </w:tc>
        <w:tc>
          <w:tcPr>
            <w:tcW w:w="1665" w:type="dxa"/>
            <w:tcBorders>
              <w:top w:val="single" w:sz="4" w:space="0" w:color="auto"/>
              <w:left w:val="single" w:sz="4" w:space="0" w:color="auto"/>
              <w:bottom w:val="single" w:sz="4" w:space="0" w:color="auto"/>
              <w:right w:val="single" w:sz="4" w:space="0" w:color="auto"/>
            </w:tcBorders>
          </w:tcPr>
          <w:p w14:paraId="2262B787"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1 reizi</w:t>
            </w:r>
          </w:p>
        </w:tc>
        <w:tc>
          <w:tcPr>
            <w:tcW w:w="2304" w:type="dxa"/>
            <w:tcBorders>
              <w:top w:val="single" w:sz="4" w:space="0" w:color="auto"/>
              <w:left w:val="single" w:sz="4" w:space="0" w:color="auto"/>
              <w:bottom w:val="single" w:sz="4" w:space="0" w:color="auto"/>
              <w:right w:val="single" w:sz="4" w:space="0" w:color="auto"/>
            </w:tcBorders>
          </w:tcPr>
          <w:p w14:paraId="402789AA" w14:textId="77777777" w:rsidR="00E1217F" w:rsidRPr="009956E7" w:rsidRDefault="00E1217F" w:rsidP="00E158E1">
            <w:pPr>
              <w:overflowPunct w:val="0"/>
              <w:autoSpaceDE w:val="0"/>
              <w:autoSpaceDN w:val="0"/>
              <w:adjustRightInd w:val="0"/>
              <w:textAlignment w:val="baseline"/>
              <w:rPr>
                <w:i w:val="0"/>
                <w:lang w:eastAsia="lv-LV"/>
              </w:rPr>
            </w:pPr>
            <w:r w:rsidRPr="009956E7">
              <w:rPr>
                <w:i w:val="0"/>
                <w:lang w:eastAsia="lv-LV"/>
              </w:rPr>
              <w:t>Vienlaicīgi ar Teritorijas plānojuma gala redakciju</w:t>
            </w:r>
          </w:p>
        </w:tc>
        <w:tc>
          <w:tcPr>
            <w:tcW w:w="2935" w:type="dxa"/>
            <w:tcBorders>
              <w:left w:val="single" w:sz="4" w:space="0" w:color="auto"/>
              <w:right w:val="single" w:sz="4" w:space="0" w:color="auto"/>
            </w:tcBorders>
            <w:shd w:val="clear" w:color="auto" w:fill="auto"/>
          </w:tcPr>
          <w:p w14:paraId="47D90D82" w14:textId="77777777" w:rsidR="00E1217F" w:rsidRPr="009956E7" w:rsidRDefault="00E1217F" w:rsidP="00E158E1">
            <w:pPr>
              <w:overflowPunct w:val="0"/>
              <w:autoSpaceDE w:val="0"/>
              <w:autoSpaceDN w:val="0"/>
              <w:adjustRightInd w:val="0"/>
              <w:contextualSpacing/>
              <w:textAlignment w:val="baseline"/>
              <w:rPr>
                <w:i w:val="0"/>
                <w:lang w:eastAsia="lv-LV"/>
              </w:rPr>
            </w:pPr>
            <w:r w:rsidRPr="009956E7">
              <w:rPr>
                <w:i w:val="0"/>
                <w:lang w:eastAsia="lv-LV"/>
              </w:rPr>
              <w:t>Elektroniski (vienojoties par datu nodošanas veidu)</w:t>
            </w:r>
          </w:p>
        </w:tc>
      </w:tr>
    </w:tbl>
    <w:p w14:paraId="1CE39A30" w14:textId="77777777" w:rsidR="00E1217F" w:rsidRPr="009956E7" w:rsidRDefault="00E1217F" w:rsidP="00E1217F">
      <w:pPr>
        <w:rPr>
          <w:i w:val="0"/>
          <w:sz w:val="20"/>
          <w:lang w:eastAsia="lv-LV"/>
        </w:rPr>
      </w:pPr>
      <w:r w:rsidRPr="009956E7">
        <w:rPr>
          <w:i w:val="0"/>
          <w:color w:val="FF0000"/>
          <w:sz w:val="20"/>
          <w:lang w:eastAsia="lv-LV"/>
        </w:rPr>
        <w:t>*</w:t>
      </w:r>
      <w:r w:rsidRPr="009956E7">
        <w:rPr>
          <w:i w:val="0"/>
          <w:sz w:val="20"/>
          <w:lang w:eastAsia="lv-LV"/>
        </w:rPr>
        <w:t xml:space="preserve"> Grafisko daļu iesniedz, ja tajā veiktas būtiskas izmaiņas.</w:t>
      </w:r>
    </w:p>
    <w:p w14:paraId="629EE0A7" w14:textId="77777777" w:rsidR="00E1217F" w:rsidRPr="009956E7" w:rsidRDefault="00E1217F" w:rsidP="00E1217F">
      <w:pPr>
        <w:ind w:right="-32"/>
        <w:rPr>
          <w:i w:val="0"/>
          <w:sz w:val="20"/>
          <w:lang w:eastAsia="lv-LV"/>
        </w:rPr>
      </w:pPr>
      <w:r w:rsidRPr="009956E7">
        <w:rPr>
          <w:i w:val="0"/>
          <w:color w:val="FF0000"/>
          <w:sz w:val="20"/>
          <w:lang w:eastAsia="lv-LV"/>
        </w:rPr>
        <w:t xml:space="preserve">** </w:t>
      </w:r>
      <w:r w:rsidRPr="009956E7">
        <w:rPr>
          <w:i w:val="0"/>
          <w:sz w:val="20"/>
          <w:lang w:eastAsia="lv-LV"/>
        </w:rPr>
        <w:t xml:space="preserve">Atbilstoši </w:t>
      </w:r>
      <w:r w:rsidRPr="009956E7">
        <w:rPr>
          <w:bCs/>
          <w:i w:val="0"/>
          <w:sz w:val="20"/>
        </w:rPr>
        <w:t>MK noteikumu Nr.628</w:t>
      </w:r>
      <w:r w:rsidRPr="009956E7">
        <w:rPr>
          <w:i w:val="0"/>
          <w:sz w:val="20"/>
          <w:lang w:eastAsia="lv-LV"/>
        </w:rPr>
        <w:t xml:space="preserve"> </w:t>
      </w:r>
      <w:hyperlink r:id="rId9" w:anchor="p4" w:history="1">
        <w:r w:rsidRPr="009956E7">
          <w:rPr>
            <w:i w:val="0"/>
            <w:sz w:val="20"/>
            <w:lang w:eastAsia="lv-LV"/>
          </w:rPr>
          <w:t>4.punkta</w:t>
        </w:r>
      </w:hyperlink>
      <w:r w:rsidRPr="009956E7">
        <w:rPr>
          <w:i w:val="0"/>
          <w:sz w:val="20"/>
          <w:lang w:eastAsia="lv-LV"/>
        </w:rPr>
        <w:t xml:space="preserve"> prasībām.</w:t>
      </w:r>
    </w:p>
    <w:p w14:paraId="041D4FDF" w14:textId="77777777" w:rsidR="00E1217F" w:rsidRPr="009956E7" w:rsidRDefault="00E1217F" w:rsidP="00E1217F">
      <w:pPr>
        <w:pStyle w:val="Sarakstarindkopa"/>
        <w:numPr>
          <w:ilvl w:val="1"/>
          <w:numId w:val="6"/>
        </w:numPr>
        <w:suppressAutoHyphens w:val="0"/>
        <w:spacing w:before="120" w:after="120"/>
        <w:contextualSpacing/>
        <w:jc w:val="both"/>
        <w:rPr>
          <w:lang w:eastAsia="lv-LV"/>
        </w:rPr>
      </w:pPr>
      <w:r w:rsidRPr="009956E7">
        <w:rPr>
          <w:lang w:eastAsia="lv-LV"/>
        </w:rPr>
        <w:t>Teritorijas plānojuma teksta daļa sagatavojama un iesniedzama .</w:t>
      </w:r>
      <w:proofErr w:type="spellStart"/>
      <w:r w:rsidRPr="009956E7">
        <w:rPr>
          <w:lang w:eastAsia="lv-LV"/>
        </w:rPr>
        <w:t>doc</w:t>
      </w:r>
      <w:proofErr w:type="spellEnd"/>
      <w:r w:rsidRPr="009956E7">
        <w:rPr>
          <w:lang w:eastAsia="lv-LV"/>
        </w:rPr>
        <w:t xml:space="preserve"> formātā un .</w:t>
      </w:r>
      <w:proofErr w:type="spellStart"/>
      <w:r w:rsidRPr="009956E7">
        <w:rPr>
          <w:lang w:eastAsia="lv-LV"/>
        </w:rPr>
        <w:t>pdf</w:t>
      </w:r>
      <w:proofErr w:type="spellEnd"/>
      <w:r w:rsidRPr="009956E7">
        <w:rPr>
          <w:lang w:eastAsia="lv-LV"/>
        </w:rPr>
        <w:t xml:space="preserve"> formātā.</w:t>
      </w:r>
    </w:p>
    <w:p w14:paraId="738DD262" w14:textId="77777777" w:rsidR="00E1217F" w:rsidRPr="009956E7" w:rsidRDefault="00E1217F" w:rsidP="00E1217F">
      <w:pPr>
        <w:pStyle w:val="Sarakstarindkopa"/>
        <w:numPr>
          <w:ilvl w:val="1"/>
          <w:numId w:val="6"/>
        </w:numPr>
        <w:suppressAutoHyphens w:val="0"/>
        <w:spacing w:before="120" w:after="120"/>
        <w:contextualSpacing/>
        <w:jc w:val="both"/>
        <w:rPr>
          <w:lang w:eastAsia="lv-LV"/>
        </w:rPr>
      </w:pPr>
      <w:r w:rsidRPr="009956E7">
        <w:rPr>
          <w:lang w:eastAsia="lv-LV"/>
        </w:rPr>
        <w:t>Teritorijas plānojuma grafiskie materiāli sagatavojami un iesniedzami digitālā formātā (</w:t>
      </w:r>
      <w:proofErr w:type="spellStart"/>
      <w:r w:rsidRPr="009956E7">
        <w:rPr>
          <w:lang w:eastAsia="lv-LV"/>
        </w:rPr>
        <w:t>ArcGIS</w:t>
      </w:r>
      <w:proofErr w:type="spellEnd"/>
      <w:r w:rsidRPr="009956E7">
        <w:rPr>
          <w:lang w:eastAsia="lv-LV"/>
        </w:rPr>
        <w:t xml:space="preserve"> un </w:t>
      </w:r>
      <w:proofErr w:type="spellStart"/>
      <w:r w:rsidRPr="009956E7">
        <w:rPr>
          <w:lang w:eastAsia="lv-LV"/>
        </w:rPr>
        <w:t>AutoCAD</w:t>
      </w:r>
      <w:proofErr w:type="spellEnd"/>
      <w:r w:rsidRPr="009956E7">
        <w:rPr>
          <w:lang w:eastAsia="lv-LV"/>
        </w:rPr>
        <w:t xml:space="preserve"> savienojamos failos) un .</w:t>
      </w:r>
      <w:proofErr w:type="spellStart"/>
      <w:r w:rsidRPr="009956E7">
        <w:rPr>
          <w:lang w:eastAsia="lv-LV"/>
        </w:rPr>
        <w:t>pdf</w:t>
      </w:r>
      <w:proofErr w:type="spellEnd"/>
      <w:r w:rsidRPr="009956E7">
        <w:rPr>
          <w:lang w:eastAsia="lv-LV"/>
        </w:rPr>
        <w:t xml:space="preserve"> formātā.</w:t>
      </w:r>
    </w:p>
    <w:p w14:paraId="22CCF888" w14:textId="77777777" w:rsidR="00E1217F" w:rsidRPr="009956E7" w:rsidRDefault="00E1217F" w:rsidP="00E1217F">
      <w:pPr>
        <w:contextualSpacing/>
        <w:jc w:val="both"/>
        <w:rPr>
          <w:rFonts w:eastAsia="Calibri"/>
          <w:i w:val="0"/>
        </w:rPr>
      </w:pPr>
    </w:p>
    <w:p w14:paraId="589C8CF5" w14:textId="77777777" w:rsidR="00E1217F" w:rsidRPr="009956E7" w:rsidRDefault="00E1217F" w:rsidP="00E1217F">
      <w:pPr>
        <w:rPr>
          <w:i w:val="0"/>
        </w:rPr>
      </w:pPr>
    </w:p>
    <w:p w14:paraId="08D87504" w14:textId="77777777" w:rsidR="00E1217F" w:rsidRPr="009956E7" w:rsidRDefault="00E1217F" w:rsidP="00E1217F">
      <w:pPr>
        <w:pStyle w:val="Pamatteksts"/>
        <w:tabs>
          <w:tab w:val="left" w:pos="709"/>
          <w:tab w:val="left" w:pos="1419"/>
        </w:tabs>
        <w:jc w:val="right"/>
      </w:pPr>
    </w:p>
    <w:p w14:paraId="730DBE0B" w14:textId="77777777" w:rsidR="00E1217F" w:rsidRPr="009956E7" w:rsidRDefault="00E1217F" w:rsidP="00E1217F">
      <w:pPr>
        <w:pStyle w:val="Pamatteksts"/>
        <w:tabs>
          <w:tab w:val="left" w:pos="709"/>
          <w:tab w:val="left" w:pos="1419"/>
        </w:tabs>
        <w:jc w:val="right"/>
      </w:pPr>
    </w:p>
    <w:p w14:paraId="7140908C" w14:textId="77777777" w:rsidR="00E1217F" w:rsidRPr="009956E7" w:rsidRDefault="00E1217F" w:rsidP="00E1217F">
      <w:pPr>
        <w:pStyle w:val="Pamatteksts"/>
        <w:tabs>
          <w:tab w:val="left" w:pos="709"/>
          <w:tab w:val="left" w:pos="1419"/>
        </w:tabs>
        <w:jc w:val="right"/>
      </w:pPr>
    </w:p>
    <w:p w14:paraId="54F64212" w14:textId="77777777" w:rsidR="00E1217F" w:rsidRPr="009956E7" w:rsidRDefault="00E1217F" w:rsidP="00E1217F">
      <w:pPr>
        <w:pStyle w:val="Pamatteksts"/>
        <w:tabs>
          <w:tab w:val="left" w:pos="709"/>
          <w:tab w:val="left" w:pos="1419"/>
        </w:tabs>
        <w:jc w:val="right"/>
      </w:pPr>
    </w:p>
    <w:p w14:paraId="06518615" w14:textId="77777777" w:rsidR="00E1217F" w:rsidRPr="009956E7" w:rsidRDefault="00E1217F" w:rsidP="00E1217F">
      <w:pPr>
        <w:pStyle w:val="Pamatteksts"/>
        <w:tabs>
          <w:tab w:val="left" w:pos="709"/>
          <w:tab w:val="left" w:pos="1419"/>
        </w:tabs>
        <w:jc w:val="right"/>
      </w:pPr>
    </w:p>
    <w:p w14:paraId="0091896E" w14:textId="77777777" w:rsidR="00E1217F" w:rsidRPr="009956E7" w:rsidRDefault="00E1217F" w:rsidP="00E1217F">
      <w:pPr>
        <w:pStyle w:val="Pamatteksts"/>
        <w:tabs>
          <w:tab w:val="left" w:pos="709"/>
          <w:tab w:val="left" w:pos="1419"/>
        </w:tabs>
        <w:jc w:val="right"/>
      </w:pPr>
    </w:p>
    <w:p w14:paraId="6A520478" w14:textId="77777777" w:rsidR="00E1217F" w:rsidRPr="009956E7" w:rsidRDefault="00E1217F" w:rsidP="00E1217F">
      <w:pPr>
        <w:rPr>
          <w:i w:val="0"/>
        </w:rPr>
      </w:pPr>
    </w:p>
    <w:p w14:paraId="0DE893D0" w14:textId="77777777" w:rsidR="00737887" w:rsidRPr="009956E7" w:rsidRDefault="00737887">
      <w:pPr>
        <w:rPr>
          <w:i w:val="0"/>
        </w:rPr>
      </w:pPr>
    </w:p>
    <w:sectPr w:rsidR="00737887" w:rsidRPr="009956E7" w:rsidSect="003837E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31D"/>
    <w:multiLevelType w:val="multilevel"/>
    <w:tmpl w:val="027803C8"/>
    <w:lvl w:ilvl="0">
      <w:start w:val="9"/>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 w15:restartNumberingAfterBreak="0">
    <w:nsid w:val="11017C48"/>
    <w:multiLevelType w:val="hybridMultilevel"/>
    <w:tmpl w:val="12AA7C96"/>
    <w:lvl w:ilvl="0" w:tplc="F86E5370">
      <w:start w:val="1"/>
      <w:numFmt w:val="decimal"/>
      <w:lvlText w:val="%1)"/>
      <w:lvlJc w:val="left"/>
      <w:pPr>
        <w:ind w:left="2771" w:hanging="360"/>
      </w:pPr>
      <w:rPr>
        <w:b w:val="0"/>
      </w:rPr>
    </w:lvl>
    <w:lvl w:ilvl="1" w:tplc="04260019">
      <w:start w:val="1"/>
      <w:numFmt w:val="lowerLetter"/>
      <w:lvlText w:val="%2."/>
      <w:lvlJc w:val="left"/>
      <w:pPr>
        <w:ind w:left="3491" w:hanging="360"/>
      </w:pPr>
    </w:lvl>
    <w:lvl w:ilvl="2" w:tplc="0426001B">
      <w:start w:val="1"/>
      <w:numFmt w:val="lowerRoman"/>
      <w:lvlText w:val="%3."/>
      <w:lvlJc w:val="right"/>
      <w:pPr>
        <w:ind w:left="4211" w:hanging="180"/>
      </w:pPr>
    </w:lvl>
    <w:lvl w:ilvl="3" w:tplc="0426000F">
      <w:start w:val="1"/>
      <w:numFmt w:val="decimal"/>
      <w:lvlText w:val="%4."/>
      <w:lvlJc w:val="left"/>
      <w:pPr>
        <w:ind w:left="4931" w:hanging="360"/>
      </w:pPr>
    </w:lvl>
    <w:lvl w:ilvl="4" w:tplc="04260019">
      <w:start w:val="1"/>
      <w:numFmt w:val="lowerLetter"/>
      <w:lvlText w:val="%5."/>
      <w:lvlJc w:val="left"/>
      <w:pPr>
        <w:ind w:left="5651" w:hanging="360"/>
      </w:pPr>
    </w:lvl>
    <w:lvl w:ilvl="5" w:tplc="0426001B">
      <w:start w:val="1"/>
      <w:numFmt w:val="lowerRoman"/>
      <w:lvlText w:val="%6."/>
      <w:lvlJc w:val="right"/>
      <w:pPr>
        <w:ind w:left="6371" w:hanging="180"/>
      </w:pPr>
    </w:lvl>
    <w:lvl w:ilvl="6" w:tplc="0426000F">
      <w:start w:val="1"/>
      <w:numFmt w:val="decimal"/>
      <w:lvlText w:val="%7."/>
      <w:lvlJc w:val="left"/>
      <w:pPr>
        <w:ind w:left="7091" w:hanging="360"/>
      </w:pPr>
    </w:lvl>
    <w:lvl w:ilvl="7" w:tplc="04260019">
      <w:start w:val="1"/>
      <w:numFmt w:val="lowerLetter"/>
      <w:lvlText w:val="%8."/>
      <w:lvlJc w:val="left"/>
      <w:pPr>
        <w:ind w:left="7811" w:hanging="360"/>
      </w:pPr>
    </w:lvl>
    <w:lvl w:ilvl="8" w:tplc="0426001B">
      <w:start w:val="1"/>
      <w:numFmt w:val="lowerRoman"/>
      <w:lvlText w:val="%9."/>
      <w:lvlJc w:val="right"/>
      <w:pPr>
        <w:ind w:left="8531" w:hanging="180"/>
      </w:pPr>
    </w:lvl>
  </w:abstractNum>
  <w:abstractNum w:abstractNumId="2" w15:restartNumberingAfterBreak="0">
    <w:nsid w:val="19C71CE1"/>
    <w:multiLevelType w:val="multilevel"/>
    <w:tmpl w:val="E0AA94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1F106785"/>
    <w:multiLevelType w:val="multilevel"/>
    <w:tmpl w:val="E51E308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D66ADF"/>
    <w:multiLevelType w:val="hybridMultilevel"/>
    <w:tmpl w:val="DEDE7A5C"/>
    <w:lvl w:ilvl="0" w:tplc="FB06D20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9DB396A"/>
    <w:multiLevelType w:val="hybridMultilevel"/>
    <w:tmpl w:val="A49A3656"/>
    <w:lvl w:ilvl="0" w:tplc="14F8EDB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0280855">
    <w:abstractNumId w:val="3"/>
  </w:num>
  <w:num w:numId="2" w16cid:durableId="1131292666">
    <w:abstractNumId w:val="2"/>
  </w:num>
  <w:num w:numId="3" w16cid:durableId="807162738">
    <w:abstractNumId w:val="4"/>
  </w:num>
  <w:num w:numId="4" w16cid:durableId="185950311">
    <w:abstractNumId w:val="5"/>
  </w:num>
  <w:num w:numId="5" w16cid:durableId="419714855">
    <w:abstractNumId w:val="1"/>
  </w:num>
  <w:num w:numId="6" w16cid:durableId="98732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C9"/>
    <w:rsid w:val="0000392B"/>
    <w:rsid w:val="00007FA6"/>
    <w:rsid w:val="0001106C"/>
    <w:rsid w:val="000171F2"/>
    <w:rsid w:val="0002555E"/>
    <w:rsid w:val="000578C7"/>
    <w:rsid w:val="00061D74"/>
    <w:rsid w:val="00075594"/>
    <w:rsid w:val="00077B33"/>
    <w:rsid w:val="000E2B15"/>
    <w:rsid w:val="00120A2F"/>
    <w:rsid w:val="00126B0F"/>
    <w:rsid w:val="00145EFD"/>
    <w:rsid w:val="001665BE"/>
    <w:rsid w:val="00173E18"/>
    <w:rsid w:val="001857E1"/>
    <w:rsid w:val="002368CC"/>
    <w:rsid w:val="00246722"/>
    <w:rsid w:val="002B1579"/>
    <w:rsid w:val="002C7042"/>
    <w:rsid w:val="002D7F1F"/>
    <w:rsid w:val="003370BF"/>
    <w:rsid w:val="00350AC7"/>
    <w:rsid w:val="003837EC"/>
    <w:rsid w:val="003B627E"/>
    <w:rsid w:val="00445AB0"/>
    <w:rsid w:val="00454AAE"/>
    <w:rsid w:val="0048352D"/>
    <w:rsid w:val="004C47BE"/>
    <w:rsid w:val="00567BD9"/>
    <w:rsid w:val="005C4F95"/>
    <w:rsid w:val="005D6DB0"/>
    <w:rsid w:val="005E62B6"/>
    <w:rsid w:val="0060493E"/>
    <w:rsid w:val="006B6C63"/>
    <w:rsid w:val="007254BF"/>
    <w:rsid w:val="00737887"/>
    <w:rsid w:val="00737E99"/>
    <w:rsid w:val="00742EB0"/>
    <w:rsid w:val="007A56AA"/>
    <w:rsid w:val="007D2A34"/>
    <w:rsid w:val="007E43DF"/>
    <w:rsid w:val="007F7964"/>
    <w:rsid w:val="00820C55"/>
    <w:rsid w:val="0085661B"/>
    <w:rsid w:val="008F4C86"/>
    <w:rsid w:val="008F60AF"/>
    <w:rsid w:val="0092124D"/>
    <w:rsid w:val="00931568"/>
    <w:rsid w:val="009624F9"/>
    <w:rsid w:val="00977138"/>
    <w:rsid w:val="009956E7"/>
    <w:rsid w:val="009C200C"/>
    <w:rsid w:val="009C72A4"/>
    <w:rsid w:val="009C7490"/>
    <w:rsid w:val="009E0EC9"/>
    <w:rsid w:val="00A92019"/>
    <w:rsid w:val="00AA06F2"/>
    <w:rsid w:val="00AA7B62"/>
    <w:rsid w:val="00AB41F2"/>
    <w:rsid w:val="00B54AD1"/>
    <w:rsid w:val="00B968F6"/>
    <w:rsid w:val="00BA261D"/>
    <w:rsid w:val="00BF0E14"/>
    <w:rsid w:val="00C26811"/>
    <w:rsid w:val="00CB3F85"/>
    <w:rsid w:val="00D200F5"/>
    <w:rsid w:val="00D42DA4"/>
    <w:rsid w:val="00D6034F"/>
    <w:rsid w:val="00DE2AED"/>
    <w:rsid w:val="00DF0354"/>
    <w:rsid w:val="00E0375D"/>
    <w:rsid w:val="00E1217F"/>
    <w:rsid w:val="00E673B5"/>
    <w:rsid w:val="00E737FA"/>
    <w:rsid w:val="00E75F53"/>
    <w:rsid w:val="00E87E47"/>
    <w:rsid w:val="00EB5A34"/>
    <w:rsid w:val="00EC725E"/>
    <w:rsid w:val="00F6113A"/>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08EE"/>
  <w15:docId w15:val="{92F59462-2258-4DAB-86D8-07487CD6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0EC9"/>
    <w:pPr>
      <w:spacing w:after="0"/>
    </w:pPr>
    <w:rPr>
      <w:rFonts w:ascii="Times New Roman" w:hAnsi="Times New Roman"/>
      <w:i/>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9E0EC9"/>
    <w:pPr>
      <w:widowControl w:val="0"/>
      <w:suppressAutoHyphens/>
      <w:spacing w:after="120" w:line="240" w:lineRule="auto"/>
    </w:pPr>
    <w:rPr>
      <w:rFonts w:eastAsia="Lucida Sans Unicode" w:cs="Times New Roman"/>
      <w:i w:val="0"/>
      <w:szCs w:val="24"/>
    </w:rPr>
  </w:style>
  <w:style w:type="character" w:customStyle="1" w:styleId="PamattekstsRakstz">
    <w:name w:val="Pamatteksts Rakstz."/>
    <w:basedOn w:val="Noklusjumarindkopasfonts"/>
    <w:link w:val="Pamatteksts"/>
    <w:rsid w:val="009E0EC9"/>
    <w:rPr>
      <w:rFonts w:ascii="Times New Roman" w:eastAsia="Lucida Sans Unicode" w:hAnsi="Times New Roman" w:cs="Times New Roman"/>
      <w:sz w:val="24"/>
      <w:szCs w:val="24"/>
      <w:lang w:val="lv-LV"/>
    </w:rPr>
  </w:style>
  <w:style w:type="paragraph" w:styleId="Prskatjums">
    <w:name w:val="Revision"/>
    <w:hidden/>
    <w:uiPriority w:val="99"/>
    <w:semiHidden/>
    <w:rsid w:val="002368CC"/>
    <w:pPr>
      <w:spacing w:after="0" w:line="240" w:lineRule="auto"/>
    </w:pPr>
    <w:rPr>
      <w:rFonts w:ascii="Times New Roman" w:hAnsi="Times New Roman"/>
      <w:i/>
      <w:sz w:val="24"/>
      <w:lang w:val="lv-LV"/>
    </w:rPr>
  </w:style>
  <w:style w:type="character" w:styleId="Hipersaite">
    <w:name w:val="Hyperlink"/>
    <w:basedOn w:val="Noklusjumarindkopasfonts"/>
    <w:uiPriority w:val="99"/>
    <w:unhideWhenUsed/>
    <w:rsid w:val="00077B33"/>
    <w:rPr>
      <w:color w:val="0563C1" w:themeColor="hyperlink"/>
      <w:u w:val="single"/>
    </w:rPr>
  </w:style>
  <w:style w:type="character" w:styleId="Neatrisintapieminana">
    <w:name w:val="Unresolved Mention"/>
    <w:basedOn w:val="Noklusjumarindkopasfonts"/>
    <w:uiPriority w:val="99"/>
    <w:semiHidden/>
    <w:unhideWhenUsed/>
    <w:rsid w:val="00077B33"/>
    <w:rPr>
      <w:color w:val="605E5C"/>
      <w:shd w:val="clear" w:color="auto" w:fill="E1DFDD"/>
    </w:rPr>
  </w:style>
  <w:style w:type="paragraph" w:styleId="Sarakstarindkopa">
    <w:name w:val="List Paragraph"/>
    <w:aliases w:val="Syle 1,Normal bullet 2,Bullet list,Strip,H&amp;P List Paragraph,2,Virsraksti,Numbered Para 1,Dot pt,List Paragraph Char Char Char,Indicator Text,List Paragraph1,Bullet Points,MAIN CONTENT,IFCL - List Paragraph,List Paragraph12,OBC Bullet"/>
    <w:basedOn w:val="Parasts"/>
    <w:link w:val="SarakstarindkopaRakstz"/>
    <w:uiPriority w:val="34"/>
    <w:qFormat/>
    <w:rsid w:val="00E1217F"/>
    <w:pPr>
      <w:suppressAutoHyphens/>
      <w:spacing w:line="240" w:lineRule="auto"/>
      <w:ind w:left="720"/>
    </w:pPr>
    <w:rPr>
      <w:rFonts w:eastAsia="Times New Roman" w:cs="Times New Roman"/>
      <w:i w:val="0"/>
      <w:szCs w:val="24"/>
      <w:lang w:val="x-none" w:eastAsia="ar-SA"/>
    </w:rPr>
  </w:style>
  <w:style w:type="character" w:customStyle="1" w:styleId="SarakstarindkopaRakstz">
    <w:name w:val="Saraksta rindkopa Rakstz."/>
    <w:aliases w:val="Syle 1 Rakstz.,Normal bullet 2 Rakstz.,Bullet list Rakstz.,Strip Rakstz.,H&amp;P List Paragraph Rakstz.,2 Rakstz.,Virsraksti Rakstz.,Numbered Para 1 Rakstz.,Dot pt Rakstz.,List Paragraph Char Char Char Rakstz.,Bullet Points Rakstz."/>
    <w:link w:val="Sarakstarindkopa"/>
    <w:uiPriority w:val="34"/>
    <w:qFormat/>
    <w:rsid w:val="00E1217F"/>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jauna.vidzeme.lv/upload/files/S14___VPR_RIS3_strat_PROJEKTS1605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una.vidzeme.lv/upload/attstbas_dokumenti/VPR_AP_2022-2027_2.1.pdf" TargetMode="External"/><Relationship Id="rId11" Type="http://schemas.openxmlformats.org/officeDocument/2006/relationships/theme" Target="theme/theme1.xml"/><Relationship Id="rId5" Type="http://schemas.openxmlformats.org/officeDocument/2006/relationships/hyperlink" Target="http://jauna.vidzeme.lv/upload/VIDZEMES_PLANOSANAS_REGIONA_ILGTSPEJIGAS_ATTISTIBAS_STRATEGIJA.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doc.php?id=26984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11380</Words>
  <Characters>6488</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Ramona</cp:lastModifiedBy>
  <cp:revision>3</cp:revision>
  <dcterms:created xsi:type="dcterms:W3CDTF">2022-11-07T13:47:00Z</dcterms:created>
  <dcterms:modified xsi:type="dcterms:W3CDTF">2022-11-07T13:52:00Z</dcterms:modified>
</cp:coreProperties>
</file>